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194D" w14:textId="77777777" w:rsidR="00A659AA" w:rsidRDefault="00A659AA" w:rsidP="00A659AA">
      <w:pPr>
        <w:rPr>
          <w:rFonts w:ascii="Georgia" w:hAnsi="Georgia"/>
          <w:b/>
        </w:rPr>
      </w:pPr>
      <w:r>
        <w:rPr>
          <w:noProof/>
        </w:rPr>
        <w:drawing>
          <wp:inline distT="0" distB="0" distL="0" distR="0" wp14:anchorId="3B83E9FD" wp14:editId="4EB455F1">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14:paraId="05F86509" w14:textId="0AEE3362" w:rsidR="00A659AA" w:rsidRDefault="00A659AA" w:rsidP="00A659AA">
      <w:r>
        <w:rPr>
          <w:b/>
        </w:rPr>
        <w:t xml:space="preserve">For Immediate Release:                                        </w:t>
      </w:r>
      <w:r>
        <w:t xml:space="preserve">Contact: </w:t>
      </w:r>
      <w:r w:rsidR="00FA23DD">
        <w:t xml:space="preserve">Neal A. Patel (Heller), 202-224-6244 </w:t>
      </w:r>
    </w:p>
    <w:p w14:paraId="30C7BCC6" w14:textId="79A1D570" w:rsidR="00FA23DD" w:rsidRDefault="00FA23DD" w:rsidP="00FA23DD">
      <w:pPr>
        <w:pStyle w:val="NoSpacing"/>
        <w:shd w:val="clear" w:color="auto" w:fill="FFFFFF"/>
        <w:rPr>
          <w:color w:val="000000"/>
          <w:szCs w:val="24"/>
        </w:rPr>
      </w:pPr>
      <w:r>
        <w:t>September 18, 2014</w:t>
      </w:r>
      <w:r w:rsidR="00A659AA">
        <w:tab/>
      </w:r>
      <w:r w:rsidR="00A659AA">
        <w:tab/>
      </w:r>
      <w:r w:rsidR="00A659AA">
        <w:tab/>
      </w:r>
      <w:r w:rsidR="00A659AA">
        <w:tab/>
      </w:r>
      <w:r w:rsidR="00A659AA">
        <w:tab/>
        <w:t xml:space="preserve"> </w:t>
      </w:r>
      <w:r>
        <w:tab/>
      </w:r>
      <w:r>
        <w:rPr>
          <w:color w:val="000000"/>
          <w:szCs w:val="24"/>
        </w:rPr>
        <w:t xml:space="preserve">Matt </w:t>
      </w:r>
      <w:proofErr w:type="spellStart"/>
      <w:r>
        <w:rPr>
          <w:color w:val="000000"/>
          <w:szCs w:val="24"/>
        </w:rPr>
        <w:t>Harakal</w:t>
      </w:r>
      <w:proofErr w:type="spellEnd"/>
      <w:r>
        <w:rPr>
          <w:color w:val="000000"/>
          <w:szCs w:val="24"/>
        </w:rPr>
        <w:t xml:space="preserve"> (Hatch), 202-224-5251</w:t>
      </w:r>
    </w:p>
    <w:p w14:paraId="5362EAD7" w14:textId="77777777" w:rsidR="00FA23DD" w:rsidRDefault="00FA23DD" w:rsidP="00FA23DD">
      <w:pPr>
        <w:pStyle w:val="NoSpacing"/>
        <w:shd w:val="clear" w:color="auto" w:fill="FFFFFF"/>
        <w:ind w:left="5040" w:firstLine="720"/>
        <w:rPr>
          <w:color w:val="000000"/>
          <w:szCs w:val="24"/>
        </w:rPr>
      </w:pPr>
      <w:r>
        <w:rPr>
          <w:color w:val="000000"/>
          <w:szCs w:val="24"/>
        </w:rPr>
        <w:t xml:space="preserve">Ian </w:t>
      </w:r>
      <w:proofErr w:type="spellStart"/>
      <w:r>
        <w:rPr>
          <w:color w:val="000000"/>
          <w:szCs w:val="24"/>
        </w:rPr>
        <w:t>Koski</w:t>
      </w:r>
      <w:proofErr w:type="spellEnd"/>
      <w:r>
        <w:rPr>
          <w:color w:val="000000"/>
          <w:szCs w:val="24"/>
        </w:rPr>
        <w:t xml:space="preserve"> (Coons), 202-224-5042</w:t>
      </w:r>
    </w:p>
    <w:p w14:paraId="41D24D74" w14:textId="77777777" w:rsidR="00FA23DD" w:rsidRDefault="00FA23DD" w:rsidP="00FA23DD">
      <w:pPr>
        <w:pStyle w:val="NoSpacing"/>
        <w:shd w:val="clear" w:color="auto" w:fill="FFFFFF"/>
        <w:rPr>
          <w:color w:val="000000"/>
          <w:szCs w:val="24"/>
        </w:rPr>
      </w:pPr>
      <w:r>
        <w:rPr>
          <w:color w:val="000000"/>
          <w:szCs w:val="24"/>
        </w:rPr>
        <w:t> </w:t>
      </w:r>
    </w:p>
    <w:p w14:paraId="3BF24517" w14:textId="6D7545A1" w:rsidR="00FA23DD" w:rsidRDefault="00FA23DD" w:rsidP="00FA23DD">
      <w:pPr>
        <w:shd w:val="clear" w:color="auto" w:fill="FFFFFF"/>
        <w:jc w:val="center"/>
        <w:rPr>
          <w:color w:val="000000"/>
          <w:sz w:val="22"/>
          <w:szCs w:val="22"/>
        </w:rPr>
      </w:pPr>
      <w:bookmarkStart w:id="0" w:name="6fb67fd6-a9c7-43ac-85c3-8955d5b0fc26"/>
      <w:bookmarkEnd w:id="0"/>
      <w:r>
        <w:rPr>
          <w:b/>
          <w:bCs/>
          <w:color w:val="000000"/>
          <w:sz w:val="28"/>
          <w:szCs w:val="28"/>
        </w:rPr>
        <w:t>Senators H</w:t>
      </w:r>
      <w:r>
        <w:rPr>
          <w:b/>
          <w:bCs/>
          <w:color w:val="000000"/>
          <w:sz w:val="28"/>
          <w:szCs w:val="28"/>
        </w:rPr>
        <w:t>eller</w:t>
      </w:r>
      <w:r>
        <w:rPr>
          <w:b/>
          <w:bCs/>
          <w:color w:val="000000"/>
          <w:sz w:val="28"/>
          <w:szCs w:val="28"/>
        </w:rPr>
        <w:t>, Hatch, and Coons</w:t>
      </w:r>
      <w:r>
        <w:rPr>
          <w:b/>
          <w:bCs/>
          <w:color w:val="000000"/>
          <w:sz w:val="28"/>
          <w:szCs w:val="28"/>
        </w:rPr>
        <w:t xml:space="preserve"> Introduce Legislation to Protect Americans’ Electronic Data Stored Abroad</w:t>
      </w:r>
      <w:r>
        <w:rPr>
          <w:color w:val="000000"/>
        </w:rPr>
        <w:br/>
      </w:r>
      <w:r>
        <w:rPr>
          <w:i/>
          <w:iCs/>
          <w:color w:val="000000"/>
        </w:rPr>
        <w:t>Senators’ Bill Would Amend Electronic Communications Privacy Act to Prevent Improper Government Access</w:t>
      </w:r>
    </w:p>
    <w:p w14:paraId="5851570D" w14:textId="77777777" w:rsidR="00FA23DD" w:rsidRDefault="00FA23DD" w:rsidP="00FA23DD">
      <w:pPr>
        <w:shd w:val="clear" w:color="auto" w:fill="FFFFFF"/>
        <w:rPr>
          <w:color w:val="000000"/>
        </w:rPr>
      </w:pPr>
      <w:r>
        <w:rPr>
          <w:color w:val="000000"/>
        </w:rPr>
        <w:t> </w:t>
      </w:r>
    </w:p>
    <w:p w14:paraId="43856371" w14:textId="46CB5156" w:rsidR="00FA23DD" w:rsidRDefault="00FA23DD" w:rsidP="00FA23DD">
      <w:pPr>
        <w:shd w:val="clear" w:color="auto" w:fill="FFFFFF"/>
        <w:rPr>
          <w:color w:val="000000"/>
        </w:rPr>
      </w:pPr>
      <w:r>
        <w:rPr>
          <w:color w:val="000000"/>
        </w:rPr>
        <w:t xml:space="preserve">WASHINGTON – U.S. Senators </w:t>
      </w:r>
      <w:r>
        <w:rPr>
          <w:color w:val="000000"/>
        </w:rPr>
        <w:t xml:space="preserve">Dean Heller, </w:t>
      </w:r>
      <w:r w:rsidR="00A964CB">
        <w:rPr>
          <w:color w:val="000000"/>
        </w:rPr>
        <w:t>Orrin Hatch (R-UT</w:t>
      </w:r>
      <w:r>
        <w:rPr>
          <w:color w:val="000000"/>
        </w:rPr>
        <w:t xml:space="preserve">), current member and former Chairman of the Senate Judiciary Committee, </w:t>
      </w:r>
      <w:r>
        <w:rPr>
          <w:color w:val="000000"/>
        </w:rPr>
        <w:t xml:space="preserve">and </w:t>
      </w:r>
      <w:r>
        <w:rPr>
          <w:color w:val="000000"/>
        </w:rPr>
        <w:t>Chri</w:t>
      </w:r>
      <w:r w:rsidR="00A964CB">
        <w:rPr>
          <w:color w:val="000000"/>
        </w:rPr>
        <w:t>s Coons (D-DE</w:t>
      </w:r>
      <w:r>
        <w:rPr>
          <w:color w:val="000000"/>
        </w:rPr>
        <w:t xml:space="preserve">), member of the Judiciary Committee, introduced legislation today to amend the Electronic Communications Privacy Act (ECPA) by addressing the conflict of laws for cloud services providers in order to safeguard Americans’ electronic data stored abroad. The </w:t>
      </w:r>
      <w:hyperlink r:id="rId7" w:history="1">
        <w:r>
          <w:rPr>
            <w:rStyle w:val="Hyperlink"/>
          </w:rPr>
          <w:t>Law Enforcement Access to Data Stored Abroad (LEADS) Act</w:t>
        </w:r>
      </w:hyperlink>
      <w:r>
        <w:rPr>
          <w:color w:val="000000"/>
        </w:rPr>
        <w:t xml:space="preserve"> ensures that law enforcement has the tools necessary to execute search warrants where necessary, so long as they comply with the laws of the foreign country where the electronic data is stored.</w:t>
      </w:r>
    </w:p>
    <w:p w14:paraId="2B675854" w14:textId="77777777" w:rsidR="00FA23DD" w:rsidRDefault="00FA23DD" w:rsidP="00FA23DD"/>
    <w:p w14:paraId="60E424DF" w14:textId="77777777" w:rsidR="00FA23DD" w:rsidRDefault="00FA23DD" w:rsidP="00FA23DD">
      <w:r>
        <w:t>“I am proud to work with Senator Hatch and Senator Coons on the LEADS Ac</w:t>
      </w:r>
      <w:bookmarkStart w:id="1" w:name="_GoBack"/>
      <w:bookmarkEnd w:id="1"/>
      <w:r>
        <w:t xml:space="preserve">t,” </w:t>
      </w:r>
      <w:r>
        <w:rPr>
          <w:b/>
          <w:bCs/>
          <w:u w:val="single"/>
        </w:rPr>
        <w:t>Heller said.</w:t>
      </w:r>
      <w:r>
        <w:t xml:space="preserve">  “Broadband internet extends beyond borders and our laws need to balance the privacy rights law-abiding citizens are guaranteed under the 4</w:t>
      </w:r>
      <w:r>
        <w:rPr>
          <w:vertAlign w:val="superscript"/>
        </w:rPr>
        <w:t>th</w:t>
      </w:r>
      <w:r>
        <w:t xml:space="preserve"> Amendment with the ability for law enforcement to do its job. This legislation is a step in the right direction providing the necessary clarity with our laws, and I am pleased to join in this effort.”  </w:t>
      </w:r>
    </w:p>
    <w:p w14:paraId="6F44B818" w14:textId="77777777" w:rsidR="00FA23DD" w:rsidRDefault="00FA23DD" w:rsidP="00FA23DD">
      <w:pPr>
        <w:shd w:val="clear" w:color="auto" w:fill="FFFFFF"/>
        <w:rPr>
          <w:color w:val="000000"/>
        </w:rPr>
      </w:pPr>
      <w:r>
        <w:rPr>
          <w:color w:val="000000"/>
        </w:rPr>
        <w:t> </w:t>
      </w:r>
    </w:p>
    <w:p w14:paraId="3A576CF3" w14:textId="77777777" w:rsidR="00FA23DD" w:rsidRDefault="00FA23DD" w:rsidP="00FA23DD">
      <w:pPr>
        <w:shd w:val="clear" w:color="auto" w:fill="FFFFFF"/>
        <w:rPr>
          <w:color w:val="000000"/>
        </w:rPr>
      </w:pPr>
      <w:r>
        <w:rPr>
          <w:color w:val="000000"/>
        </w:rPr>
        <w:t xml:space="preserve">“The way electronic data is used and stored globally has changed considerably since Congress enacted ECPA nearly 30 years ago,” </w:t>
      </w:r>
      <w:r>
        <w:rPr>
          <w:b/>
          <w:bCs/>
          <w:color w:val="000000"/>
          <w:u w:val="single"/>
        </w:rPr>
        <w:t>Hatch said.</w:t>
      </w:r>
      <w:r>
        <w:rPr>
          <w:color w:val="000000"/>
        </w:rPr>
        <w:t> “This presents unique challenges for a number of industries, who are often faced with the question of whose laws they must follow – American law or the laws where the electronic data is stored. Senators Coons and Heller understand the uncertainty created by this conflict of laws and that we should address this serious and growing problem as Congress undertakes ECPA reforms.”</w:t>
      </w:r>
    </w:p>
    <w:p w14:paraId="46FB8669" w14:textId="77777777" w:rsidR="00FA23DD" w:rsidRDefault="00FA23DD" w:rsidP="00FA23DD">
      <w:pPr>
        <w:shd w:val="clear" w:color="auto" w:fill="FFFFFF"/>
        <w:rPr>
          <w:color w:val="000000"/>
        </w:rPr>
      </w:pPr>
      <w:r>
        <w:rPr>
          <w:color w:val="000000"/>
        </w:rPr>
        <w:t> </w:t>
      </w:r>
    </w:p>
    <w:p w14:paraId="3A6045B5" w14:textId="77777777" w:rsidR="00FA23DD" w:rsidRDefault="00FA23DD" w:rsidP="00FA23DD">
      <w:pPr>
        <w:shd w:val="clear" w:color="auto" w:fill="FFFFFF"/>
        <w:rPr>
          <w:color w:val="000000"/>
        </w:rPr>
      </w:pPr>
      <w:r>
        <w:rPr>
          <w:color w:val="000000"/>
        </w:rPr>
        <w:t xml:space="preserve">"Law enforcement agencies wishing to access Americans' data in the cloud ought to get a warrant,” </w:t>
      </w:r>
      <w:r>
        <w:rPr>
          <w:b/>
          <w:bCs/>
          <w:color w:val="000000"/>
          <w:u w:val="single"/>
        </w:rPr>
        <w:t>Coons said,</w:t>
      </w:r>
      <w:r>
        <w:rPr>
          <w:color w:val="000000"/>
        </w:rPr>
        <w:t xml:space="preserve"> “and just like warrants for physical evidence, warrants for content under ECPA shouldn’t authorize seizure of communications that are located in a foreign country.  The government’s position that ECPA warrants do apply abroad puts U.S. cloud providers in the position of having to break the privacy laws of foreign countries in which they do business in order to comply with U.S. law.  This not only hurts our businesses’ competitiveness and costs American jobs, but it also invites reciprocal treatment by our international trading partners."</w:t>
      </w:r>
    </w:p>
    <w:p w14:paraId="53BAA42F" w14:textId="2DEAF0C5" w:rsidR="00FA23DD" w:rsidRDefault="00FA23DD" w:rsidP="00FA23DD">
      <w:pPr>
        <w:shd w:val="clear" w:color="auto" w:fill="FFFFFF"/>
        <w:rPr>
          <w:color w:val="000000"/>
        </w:rPr>
      </w:pPr>
      <w:r>
        <w:rPr>
          <w:color w:val="000000"/>
        </w:rPr>
        <w:t xml:space="preserve">                                                                                                               </w:t>
      </w:r>
    </w:p>
    <w:p w14:paraId="3A398CEB" w14:textId="77777777" w:rsidR="00FA23DD" w:rsidRDefault="00FA23DD" w:rsidP="00FA23DD">
      <w:pPr>
        <w:shd w:val="clear" w:color="auto" w:fill="FFFFFF"/>
        <w:rPr>
          <w:color w:val="000000"/>
        </w:rPr>
      </w:pPr>
      <w:r>
        <w:rPr>
          <w:color w:val="000000"/>
        </w:rPr>
        <w:t xml:space="preserve">Click </w:t>
      </w:r>
      <w:hyperlink r:id="rId8" w:history="1">
        <w:r>
          <w:rPr>
            <w:rStyle w:val="Hyperlink"/>
          </w:rPr>
          <w:t>here</w:t>
        </w:r>
      </w:hyperlink>
      <w:r>
        <w:rPr>
          <w:color w:val="000000"/>
        </w:rPr>
        <w:t xml:space="preserve"> for a section-by-section summary of the Hatch-Coons-Heller LEADS Act.</w:t>
      </w:r>
    </w:p>
    <w:p w14:paraId="176AE2B3" w14:textId="77777777" w:rsidR="00A964CB" w:rsidRDefault="00A964CB" w:rsidP="00FA23DD">
      <w:pPr>
        <w:shd w:val="clear" w:color="auto" w:fill="FFFFFF"/>
        <w:jc w:val="center"/>
        <w:rPr>
          <w:color w:val="000000"/>
        </w:rPr>
      </w:pPr>
    </w:p>
    <w:p w14:paraId="473FAF68" w14:textId="3F4B5CCE" w:rsidR="00FA23DD" w:rsidRDefault="00FA23DD" w:rsidP="00FA23DD">
      <w:pPr>
        <w:shd w:val="clear" w:color="auto" w:fill="FFFFFF"/>
        <w:jc w:val="center"/>
        <w:rPr>
          <w:color w:val="000000"/>
        </w:rPr>
      </w:pPr>
      <w:r>
        <w:rPr>
          <w:color w:val="000000"/>
        </w:rPr>
        <w:lastRenderedPageBreak/>
        <w:t>###</w:t>
      </w:r>
    </w:p>
    <w:p w14:paraId="336A020B" w14:textId="39F33247" w:rsidR="00C94F83" w:rsidRPr="00076E54" w:rsidRDefault="00C94F83" w:rsidP="00B103DC">
      <w:pPr>
        <w:shd w:val="clear" w:color="auto" w:fill="FFFFFF"/>
      </w:pPr>
    </w:p>
    <w:sectPr w:rsidR="00C94F83" w:rsidRPr="00076E54"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30A"/>
    <w:rsid w:val="00010CD0"/>
    <w:rsid w:val="00016F6F"/>
    <w:rsid w:val="00024A7F"/>
    <w:rsid w:val="00052598"/>
    <w:rsid w:val="00053DBD"/>
    <w:rsid w:val="00056997"/>
    <w:rsid w:val="000647C5"/>
    <w:rsid w:val="00076E54"/>
    <w:rsid w:val="00080CB0"/>
    <w:rsid w:val="000A24E8"/>
    <w:rsid w:val="000A2C00"/>
    <w:rsid w:val="000C136A"/>
    <w:rsid w:val="000C3041"/>
    <w:rsid w:val="000C7D55"/>
    <w:rsid w:val="000F48A0"/>
    <w:rsid w:val="0011104B"/>
    <w:rsid w:val="001112FB"/>
    <w:rsid w:val="00111382"/>
    <w:rsid w:val="00112A6E"/>
    <w:rsid w:val="001216BA"/>
    <w:rsid w:val="00157F28"/>
    <w:rsid w:val="001741F7"/>
    <w:rsid w:val="00174939"/>
    <w:rsid w:val="00180D33"/>
    <w:rsid w:val="00183084"/>
    <w:rsid w:val="0019219A"/>
    <w:rsid w:val="0019607E"/>
    <w:rsid w:val="001A1FF3"/>
    <w:rsid w:val="001A5695"/>
    <w:rsid w:val="001A6DEE"/>
    <w:rsid w:val="001B52AF"/>
    <w:rsid w:val="001C006B"/>
    <w:rsid w:val="001D15DB"/>
    <w:rsid w:val="001D2D8C"/>
    <w:rsid w:val="001D4869"/>
    <w:rsid w:val="001D7BFD"/>
    <w:rsid w:val="001E0A37"/>
    <w:rsid w:val="001E5CCA"/>
    <w:rsid w:val="001F1799"/>
    <w:rsid w:val="00226F53"/>
    <w:rsid w:val="0023266A"/>
    <w:rsid w:val="00240748"/>
    <w:rsid w:val="0024351D"/>
    <w:rsid w:val="00267FCF"/>
    <w:rsid w:val="00286AAA"/>
    <w:rsid w:val="00290A94"/>
    <w:rsid w:val="00296430"/>
    <w:rsid w:val="002A0A0F"/>
    <w:rsid w:val="002A4230"/>
    <w:rsid w:val="002B4A70"/>
    <w:rsid w:val="002C2EC1"/>
    <w:rsid w:val="002D317A"/>
    <w:rsid w:val="002D31A4"/>
    <w:rsid w:val="002F658B"/>
    <w:rsid w:val="00302DB1"/>
    <w:rsid w:val="0032076B"/>
    <w:rsid w:val="003226AD"/>
    <w:rsid w:val="003239E8"/>
    <w:rsid w:val="00324FD6"/>
    <w:rsid w:val="00334BB7"/>
    <w:rsid w:val="0035421E"/>
    <w:rsid w:val="003747D4"/>
    <w:rsid w:val="003969D1"/>
    <w:rsid w:val="003A12CF"/>
    <w:rsid w:val="003B085B"/>
    <w:rsid w:val="003C4603"/>
    <w:rsid w:val="003D1A37"/>
    <w:rsid w:val="003F26CF"/>
    <w:rsid w:val="004064F7"/>
    <w:rsid w:val="0042754E"/>
    <w:rsid w:val="004440EF"/>
    <w:rsid w:val="004470A4"/>
    <w:rsid w:val="00461336"/>
    <w:rsid w:val="004676B6"/>
    <w:rsid w:val="00484C32"/>
    <w:rsid w:val="004A0591"/>
    <w:rsid w:val="004C29B1"/>
    <w:rsid w:val="004C4B7B"/>
    <w:rsid w:val="004D4EB4"/>
    <w:rsid w:val="004D7BEE"/>
    <w:rsid w:val="004E67EE"/>
    <w:rsid w:val="004F1890"/>
    <w:rsid w:val="00527009"/>
    <w:rsid w:val="00541758"/>
    <w:rsid w:val="005649F3"/>
    <w:rsid w:val="005729FB"/>
    <w:rsid w:val="0057670A"/>
    <w:rsid w:val="0057795F"/>
    <w:rsid w:val="0059471F"/>
    <w:rsid w:val="00596D1D"/>
    <w:rsid w:val="005A1689"/>
    <w:rsid w:val="005A706C"/>
    <w:rsid w:val="005B357C"/>
    <w:rsid w:val="005C11F3"/>
    <w:rsid w:val="005C343C"/>
    <w:rsid w:val="005C51F1"/>
    <w:rsid w:val="005E63AE"/>
    <w:rsid w:val="005F01BD"/>
    <w:rsid w:val="00612866"/>
    <w:rsid w:val="00617FF8"/>
    <w:rsid w:val="00631D1E"/>
    <w:rsid w:val="00663E46"/>
    <w:rsid w:val="00664130"/>
    <w:rsid w:val="0068414A"/>
    <w:rsid w:val="006A5392"/>
    <w:rsid w:val="006B0D13"/>
    <w:rsid w:val="006F0E2B"/>
    <w:rsid w:val="006F2C54"/>
    <w:rsid w:val="00710216"/>
    <w:rsid w:val="007123E5"/>
    <w:rsid w:val="00724B91"/>
    <w:rsid w:val="00726AD3"/>
    <w:rsid w:val="007403EE"/>
    <w:rsid w:val="00740882"/>
    <w:rsid w:val="00747FB7"/>
    <w:rsid w:val="0075108E"/>
    <w:rsid w:val="00792919"/>
    <w:rsid w:val="007C3696"/>
    <w:rsid w:val="007D1611"/>
    <w:rsid w:val="007D5FFB"/>
    <w:rsid w:val="007D7189"/>
    <w:rsid w:val="007E1AAE"/>
    <w:rsid w:val="0082079B"/>
    <w:rsid w:val="00822151"/>
    <w:rsid w:val="0084264C"/>
    <w:rsid w:val="008517EF"/>
    <w:rsid w:val="008536B9"/>
    <w:rsid w:val="008613F8"/>
    <w:rsid w:val="00862E50"/>
    <w:rsid w:val="00875DA9"/>
    <w:rsid w:val="00876733"/>
    <w:rsid w:val="00883B67"/>
    <w:rsid w:val="00886CAE"/>
    <w:rsid w:val="008A2EEB"/>
    <w:rsid w:val="008A4736"/>
    <w:rsid w:val="008A6076"/>
    <w:rsid w:val="008B5CDF"/>
    <w:rsid w:val="008B5CE7"/>
    <w:rsid w:val="008C26C2"/>
    <w:rsid w:val="008C49A8"/>
    <w:rsid w:val="008D30B4"/>
    <w:rsid w:val="008D3504"/>
    <w:rsid w:val="008F6E04"/>
    <w:rsid w:val="008F7933"/>
    <w:rsid w:val="00914CBC"/>
    <w:rsid w:val="00931538"/>
    <w:rsid w:val="00944A86"/>
    <w:rsid w:val="00954C2D"/>
    <w:rsid w:val="00956F48"/>
    <w:rsid w:val="009635B6"/>
    <w:rsid w:val="009665F5"/>
    <w:rsid w:val="00981B50"/>
    <w:rsid w:val="0098793A"/>
    <w:rsid w:val="009A2C35"/>
    <w:rsid w:val="009A2E8C"/>
    <w:rsid w:val="009B6C94"/>
    <w:rsid w:val="009C1546"/>
    <w:rsid w:val="00A025EB"/>
    <w:rsid w:val="00A16117"/>
    <w:rsid w:val="00A3607F"/>
    <w:rsid w:val="00A460E2"/>
    <w:rsid w:val="00A537C5"/>
    <w:rsid w:val="00A659AA"/>
    <w:rsid w:val="00A8448F"/>
    <w:rsid w:val="00A9465A"/>
    <w:rsid w:val="00A964CB"/>
    <w:rsid w:val="00AB238E"/>
    <w:rsid w:val="00AC3977"/>
    <w:rsid w:val="00AD2863"/>
    <w:rsid w:val="00AD6C47"/>
    <w:rsid w:val="00AD6F8E"/>
    <w:rsid w:val="00AE4534"/>
    <w:rsid w:val="00AE73D0"/>
    <w:rsid w:val="00AF6C36"/>
    <w:rsid w:val="00B021F2"/>
    <w:rsid w:val="00B103DC"/>
    <w:rsid w:val="00B1545C"/>
    <w:rsid w:val="00B22AD4"/>
    <w:rsid w:val="00B23F34"/>
    <w:rsid w:val="00B30355"/>
    <w:rsid w:val="00B34D4E"/>
    <w:rsid w:val="00B40326"/>
    <w:rsid w:val="00B57A51"/>
    <w:rsid w:val="00B65E58"/>
    <w:rsid w:val="00B77F03"/>
    <w:rsid w:val="00B90BF4"/>
    <w:rsid w:val="00BA1057"/>
    <w:rsid w:val="00BA70FA"/>
    <w:rsid w:val="00BB729F"/>
    <w:rsid w:val="00BE1056"/>
    <w:rsid w:val="00BE2EDB"/>
    <w:rsid w:val="00C13C3D"/>
    <w:rsid w:val="00C247F8"/>
    <w:rsid w:val="00C33F3D"/>
    <w:rsid w:val="00C44B08"/>
    <w:rsid w:val="00C4745E"/>
    <w:rsid w:val="00C51878"/>
    <w:rsid w:val="00C66592"/>
    <w:rsid w:val="00C94CAB"/>
    <w:rsid w:val="00C94F83"/>
    <w:rsid w:val="00CA1F31"/>
    <w:rsid w:val="00CA7FFA"/>
    <w:rsid w:val="00CB1231"/>
    <w:rsid w:val="00CC149C"/>
    <w:rsid w:val="00CC1EAB"/>
    <w:rsid w:val="00CC4D71"/>
    <w:rsid w:val="00CF36F7"/>
    <w:rsid w:val="00CF6DCD"/>
    <w:rsid w:val="00D07744"/>
    <w:rsid w:val="00D11E2F"/>
    <w:rsid w:val="00D35A40"/>
    <w:rsid w:val="00D3678C"/>
    <w:rsid w:val="00D6718F"/>
    <w:rsid w:val="00D77125"/>
    <w:rsid w:val="00D834B5"/>
    <w:rsid w:val="00DA06BC"/>
    <w:rsid w:val="00DB53B4"/>
    <w:rsid w:val="00DC60F5"/>
    <w:rsid w:val="00DE295B"/>
    <w:rsid w:val="00DE6F11"/>
    <w:rsid w:val="00E121F1"/>
    <w:rsid w:val="00E12F90"/>
    <w:rsid w:val="00E14ABA"/>
    <w:rsid w:val="00E34110"/>
    <w:rsid w:val="00E50E4E"/>
    <w:rsid w:val="00E562AB"/>
    <w:rsid w:val="00E85051"/>
    <w:rsid w:val="00E9415F"/>
    <w:rsid w:val="00EA54B9"/>
    <w:rsid w:val="00EB2A3F"/>
    <w:rsid w:val="00EB3E11"/>
    <w:rsid w:val="00EB442F"/>
    <w:rsid w:val="00EC5283"/>
    <w:rsid w:val="00ED4645"/>
    <w:rsid w:val="00EE10F8"/>
    <w:rsid w:val="00EF431A"/>
    <w:rsid w:val="00EF750E"/>
    <w:rsid w:val="00F02F72"/>
    <w:rsid w:val="00F130E5"/>
    <w:rsid w:val="00F30F61"/>
    <w:rsid w:val="00F47B80"/>
    <w:rsid w:val="00F62626"/>
    <w:rsid w:val="00F80CDD"/>
    <w:rsid w:val="00F8221D"/>
    <w:rsid w:val="00F84D98"/>
    <w:rsid w:val="00FA23DD"/>
    <w:rsid w:val="00FD3B71"/>
    <w:rsid w:val="00FD6B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63555841">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052383771">
      <w:bodyDiv w:val="1"/>
      <w:marLeft w:val="0"/>
      <w:marRight w:val="0"/>
      <w:marTop w:val="0"/>
      <w:marBottom w:val="0"/>
      <w:divBdr>
        <w:top w:val="none" w:sz="0" w:space="0" w:color="auto"/>
        <w:left w:val="none" w:sz="0" w:space="0" w:color="auto"/>
        <w:bottom w:val="none" w:sz="0" w:space="0" w:color="auto"/>
        <w:right w:val="none" w:sz="0" w:space="0" w:color="auto"/>
      </w:divBdr>
    </w:div>
    <w:div w:id="1057320319">
      <w:bodyDiv w:val="1"/>
      <w:marLeft w:val="0"/>
      <w:marRight w:val="0"/>
      <w:marTop w:val="0"/>
      <w:marBottom w:val="0"/>
      <w:divBdr>
        <w:top w:val="none" w:sz="0" w:space="0" w:color="auto"/>
        <w:left w:val="none" w:sz="0" w:space="0" w:color="auto"/>
        <w:bottom w:val="none" w:sz="0" w:space="0" w:color="auto"/>
        <w:right w:val="none" w:sz="0" w:space="0" w:color="auto"/>
      </w:divBdr>
    </w:div>
    <w:div w:id="1088968025">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829133197">
      <w:bodyDiv w:val="1"/>
      <w:marLeft w:val="0"/>
      <w:marRight w:val="0"/>
      <w:marTop w:val="0"/>
      <w:marBottom w:val="0"/>
      <w:divBdr>
        <w:top w:val="none" w:sz="0" w:space="0" w:color="auto"/>
        <w:left w:val="none" w:sz="0" w:space="0" w:color="auto"/>
        <w:bottom w:val="none" w:sz="0" w:space="0" w:color="auto"/>
        <w:right w:val="none" w:sz="0" w:space="0" w:color="auto"/>
      </w:divBdr>
    </w:div>
    <w:div w:id="1881092824">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tch.senate.gov/public/_cache/files/c708f95d-3a68-46c9-8cf4-54c94586eb18/LEADS%20Act%20section-by-section,%20September%2018,%202014.pdf" TargetMode="External"/><Relationship Id="rId3" Type="http://schemas.microsoft.com/office/2007/relationships/stylesWithEffects" Target="stylesWithEffects.xml"/><Relationship Id="rId7" Type="http://schemas.openxmlformats.org/officeDocument/2006/relationships/hyperlink" Target="http://www.hatch.senate.gov/public/_cache/files/1f3692d5-f41f-4c73-acf2-063c61da366f/LEADS%20Act,%20September%2018,%20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4</cp:revision>
  <cp:lastPrinted>2014-09-18T20:40:00Z</cp:lastPrinted>
  <dcterms:created xsi:type="dcterms:W3CDTF">2014-09-18T20:34:00Z</dcterms:created>
  <dcterms:modified xsi:type="dcterms:W3CDTF">2014-09-18T21:23:00Z</dcterms:modified>
</cp:coreProperties>
</file>