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AE" w:rsidRDefault="006408AE" w:rsidP="006408AE">
      <w:pPr>
        <w:jc w:val="center"/>
        <w:rPr>
          <w:color w:val="1F497D"/>
        </w:rPr>
      </w:pPr>
      <w:r>
        <w:rPr>
          <w:noProof/>
          <w:color w:val="1F497D"/>
        </w:rPr>
        <w:drawing>
          <wp:inline distT="0" distB="0" distL="0" distR="0" wp14:anchorId="50EBD874" wp14:editId="02DBBABA">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408AE" w:rsidTr="009F5F25">
        <w:trPr>
          <w:trHeight w:val="270"/>
          <w:jc w:val="center"/>
        </w:trPr>
        <w:tc>
          <w:tcPr>
            <w:tcW w:w="5181" w:type="dxa"/>
            <w:tcMar>
              <w:top w:w="0" w:type="dxa"/>
              <w:left w:w="108" w:type="dxa"/>
              <w:bottom w:w="0" w:type="dxa"/>
              <w:right w:w="108" w:type="dxa"/>
            </w:tcMar>
            <w:hideMark/>
          </w:tcPr>
          <w:p w:rsidR="006408AE" w:rsidRDefault="006408AE" w:rsidP="009F5F25">
            <w:r>
              <w:rPr>
                <w:rFonts w:ascii="Times New Roman" w:hAnsi="Times New Roman"/>
                <w:b/>
                <w:bCs/>
              </w:rPr>
              <w:t>For Immediate Release:</w:t>
            </w:r>
          </w:p>
        </w:tc>
        <w:tc>
          <w:tcPr>
            <w:tcW w:w="4179" w:type="dxa"/>
            <w:tcMar>
              <w:top w:w="0" w:type="dxa"/>
              <w:left w:w="108" w:type="dxa"/>
              <w:bottom w:w="0" w:type="dxa"/>
              <w:right w:w="108" w:type="dxa"/>
            </w:tcMar>
            <w:hideMark/>
          </w:tcPr>
          <w:p w:rsidR="006408AE" w:rsidRDefault="006408AE" w:rsidP="009F5F25">
            <w:pPr>
              <w:jc w:val="right"/>
            </w:pPr>
            <w:r>
              <w:rPr>
                <w:rFonts w:ascii="Times New Roman" w:hAnsi="Times New Roman"/>
                <w:b/>
                <w:bCs/>
              </w:rPr>
              <w:t>Contact: </w:t>
            </w:r>
            <w:hyperlink r:id="rId6" w:history="1">
              <w:r>
                <w:rPr>
                  <w:rStyle w:val="Hyperlink"/>
                  <w:color w:val="0070C0"/>
                </w:rPr>
                <w:t>Megan Taylor</w:t>
              </w:r>
            </w:hyperlink>
          </w:p>
        </w:tc>
      </w:tr>
      <w:tr w:rsidR="006408AE" w:rsidTr="009F5F25">
        <w:trPr>
          <w:trHeight w:val="360"/>
          <w:jc w:val="center"/>
        </w:trPr>
        <w:tc>
          <w:tcPr>
            <w:tcW w:w="5181" w:type="dxa"/>
            <w:tcMar>
              <w:top w:w="0" w:type="dxa"/>
              <w:left w:w="108" w:type="dxa"/>
              <w:bottom w:w="0" w:type="dxa"/>
              <w:right w:w="108" w:type="dxa"/>
            </w:tcMar>
            <w:hideMark/>
          </w:tcPr>
          <w:p w:rsidR="006408AE" w:rsidRDefault="006408AE" w:rsidP="009F5F25">
            <w:r>
              <w:rPr>
                <w:rFonts w:ascii="Times New Roman" w:hAnsi="Times New Roman"/>
              </w:rPr>
              <w:t xml:space="preserve">May </w:t>
            </w:r>
            <w:r>
              <w:rPr>
                <w:rFonts w:ascii="Times New Roman" w:hAnsi="Times New Roman"/>
              </w:rPr>
              <w:t>23</w:t>
            </w:r>
            <w:r>
              <w:rPr>
                <w:rFonts w:ascii="Times New Roman" w:hAnsi="Times New Roman"/>
              </w:rPr>
              <w:t>, 2018</w:t>
            </w:r>
          </w:p>
        </w:tc>
        <w:tc>
          <w:tcPr>
            <w:tcW w:w="4179" w:type="dxa"/>
            <w:tcMar>
              <w:top w:w="0" w:type="dxa"/>
              <w:left w:w="108" w:type="dxa"/>
              <w:bottom w:w="0" w:type="dxa"/>
              <w:right w:w="108" w:type="dxa"/>
            </w:tcMar>
            <w:hideMark/>
          </w:tcPr>
          <w:p w:rsidR="006408AE" w:rsidRDefault="006408AE" w:rsidP="009F5F25">
            <w:pPr>
              <w:jc w:val="right"/>
            </w:pPr>
            <w:r>
              <w:rPr>
                <w:rFonts w:ascii="Times New Roman" w:hAnsi="Times New Roman"/>
              </w:rPr>
              <w:t>202-224-6244</w:t>
            </w:r>
          </w:p>
        </w:tc>
      </w:tr>
    </w:tbl>
    <w:p w:rsidR="006408AE" w:rsidRDefault="006408AE" w:rsidP="006408AE">
      <w:pPr>
        <w:jc w:val="center"/>
        <w:rPr>
          <w:rFonts w:ascii="Times New Roman" w:hAnsi="Times New Roman"/>
          <w:b/>
          <w:bCs/>
          <w:sz w:val="32"/>
          <w:szCs w:val="32"/>
          <w:shd w:val="clear" w:color="auto" w:fill="FFFFFF"/>
        </w:rPr>
      </w:pPr>
      <w:bookmarkStart w:id="0" w:name="_GoBack"/>
      <w:r w:rsidRPr="006408AE">
        <w:rPr>
          <w:rFonts w:ascii="Times New Roman" w:hAnsi="Times New Roman"/>
          <w:b/>
          <w:bCs/>
          <w:sz w:val="32"/>
          <w:szCs w:val="32"/>
          <w:shd w:val="clear" w:color="auto" w:fill="FFFFFF"/>
        </w:rPr>
        <w:t>Heller Helps Introduce Bill to Support Treatment for Babies Exposed to Opioids</w:t>
      </w:r>
    </w:p>
    <w:bookmarkEnd w:id="0"/>
    <w:p w:rsidR="006408AE" w:rsidRPr="006408AE" w:rsidRDefault="006408AE" w:rsidP="006408AE">
      <w:pPr>
        <w:jc w:val="center"/>
        <w:rPr>
          <w:rFonts w:ascii="Times New Roman" w:hAnsi="Times New Roman"/>
          <w:bCs/>
          <w:i/>
          <w:sz w:val="32"/>
          <w:szCs w:val="32"/>
          <w:shd w:val="clear" w:color="auto" w:fill="FFFFFF"/>
        </w:rPr>
      </w:pPr>
      <w:r w:rsidRPr="006408AE">
        <w:rPr>
          <w:rFonts w:ascii="Times New Roman" w:hAnsi="Times New Roman"/>
          <w:bCs/>
          <w:i/>
          <w:sz w:val="32"/>
          <w:szCs w:val="32"/>
          <w:shd w:val="clear" w:color="auto" w:fill="FFFFFF"/>
        </w:rPr>
        <w:t>Bipartisan Bill would Provide Greater Support to Treat Babies Exposed to Opioids with No Additional Cost to Taxpayers</w:t>
      </w:r>
    </w:p>
    <w:p w:rsidR="006408AE" w:rsidRDefault="006408AE" w:rsidP="006408AE">
      <w:pPr>
        <w:shd w:val="clear" w:color="auto" w:fill="FFFFFF"/>
        <w:jc w:val="center"/>
      </w:pPr>
    </w:p>
    <w:p w:rsidR="006408AE" w:rsidRPr="006408AE" w:rsidRDefault="006408AE" w:rsidP="006408AE">
      <w:pPr>
        <w:shd w:val="clear" w:color="auto" w:fill="FFFFFF"/>
        <w:rPr>
          <w:rFonts w:ascii="Times New Roman" w:hAnsi="Times New Roman" w:cs="Times New Roman"/>
          <w:sz w:val="24"/>
          <w:szCs w:val="24"/>
        </w:rPr>
      </w:pPr>
      <w:r w:rsidRPr="006408AE">
        <w:rPr>
          <w:rFonts w:ascii="Times New Roman" w:hAnsi="Times New Roman" w:cs="Times New Roman"/>
          <w:b/>
          <w:bCs/>
          <w:color w:val="313131"/>
          <w:sz w:val="24"/>
          <w:szCs w:val="24"/>
          <w:shd w:val="clear" w:color="auto" w:fill="FFFFFF"/>
        </w:rPr>
        <w:t>WASHINGTON </w:t>
      </w:r>
      <w:r w:rsidRPr="006408AE">
        <w:rPr>
          <w:rFonts w:ascii="Times New Roman" w:hAnsi="Times New Roman" w:cs="Times New Roman"/>
          <w:color w:val="313131"/>
          <w:sz w:val="24"/>
          <w:szCs w:val="24"/>
          <w:shd w:val="clear" w:color="auto" w:fill="FFFFFF"/>
        </w:rPr>
        <w:t>– U.S. Senator Dean Heller (R-NV) today joined a group of seven Senators to help introduce bipartisan legislation that will be considered by the Senate Finance Committee to aid newborns suffering from withdrawal recover in the best care setting and provide support for their families. The </w:t>
      </w:r>
      <w:r w:rsidRPr="006408AE">
        <w:rPr>
          <w:rFonts w:ascii="Times New Roman" w:hAnsi="Times New Roman" w:cs="Times New Roman"/>
          <w:i/>
          <w:iCs/>
          <w:color w:val="313131"/>
          <w:sz w:val="24"/>
          <w:szCs w:val="24"/>
          <w:shd w:val="clear" w:color="auto" w:fill="FFFFFF"/>
        </w:rPr>
        <w:t>Caring Recovery for Infants and Babies (CRIB) Act</w:t>
      </w:r>
      <w:r w:rsidRPr="006408AE">
        <w:rPr>
          <w:rFonts w:ascii="Times New Roman" w:hAnsi="Times New Roman" w:cs="Times New Roman"/>
          <w:color w:val="313131"/>
          <w:sz w:val="24"/>
          <w:szCs w:val="24"/>
          <w:shd w:val="clear" w:color="auto" w:fill="FFFFFF"/>
        </w:rPr>
        <w:t> would allow Medicaid to cover health care services provided to infants in residential pediatric recovery facilities in addition to hospitals. </w:t>
      </w:r>
      <w:r w:rsidRPr="006408AE">
        <w:rPr>
          <w:rFonts w:ascii="Times New Roman" w:hAnsi="Times New Roman" w:cs="Times New Roman"/>
          <w:color w:val="313131"/>
          <w:sz w:val="24"/>
          <w:szCs w:val="24"/>
        </w:rPr>
        <w:br/>
      </w:r>
      <w:r w:rsidRPr="006408AE">
        <w:rPr>
          <w:rFonts w:ascii="Times New Roman" w:hAnsi="Times New Roman" w:cs="Times New Roman"/>
          <w:color w:val="313131"/>
          <w:sz w:val="24"/>
          <w:szCs w:val="24"/>
        </w:rPr>
        <w:br/>
      </w:r>
      <w:r w:rsidRPr="006408AE">
        <w:rPr>
          <w:rFonts w:ascii="Times New Roman" w:hAnsi="Times New Roman" w:cs="Times New Roman"/>
          <w:color w:val="313131"/>
          <w:sz w:val="24"/>
          <w:szCs w:val="24"/>
          <w:shd w:val="clear" w:color="auto" w:fill="FFFFFF"/>
        </w:rPr>
        <w:t>Similar to the</w:t>
      </w:r>
      <w:r w:rsidRPr="006408AE">
        <w:rPr>
          <w:rFonts w:ascii="Times New Roman" w:hAnsi="Times New Roman" w:cs="Times New Roman"/>
          <w:i/>
          <w:iCs/>
          <w:color w:val="313131"/>
          <w:sz w:val="24"/>
          <w:szCs w:val="24"/>
          <w:shd w:val="clear" w:color="auto" w:fill="FFFFFF"/>
        </w:rPr>
        <w:t> </w:t>
      </w:r>
      <w:r w:rsidRPr="006408AE">
        <w:rPr>
          <w:rFonts w:ascii="Times New Roman" w:hAnsi="Times New Roman" w:cs="Times New Roman"/>
          <w:color w:val="313131"/>
          <w:sz w:val="24"/>
          <w:szCs w:val="24"/>
          <w:shd w:val="clear" w:color="auto" w:fill="FFFFFF"/>
        </w:rPr>
        <w:t>earlier version of the </w:t>
      </w:r>
      <w:r w:rsidRPr="006408AE">
        <w:rPr>
          <w:rFonts w:ascii="Times New Roman" w:hAnsi="Times New Roman" w:cs="Times New Roman"/>
          <w:i/>
          <w:iCs/>
          <w:color w:val="313131"/>
          <w:sz w:val="24"/>
          <w:szCs w:val="24"/>
          <w:shd w:val="clear" w:color="auto" w:fill="FFFFFF"/>
        </w:rPr>
        <w:t>CRIB Act </w:t>
      </w:r>
      <w:r w:rsidRPr="006408AE">
        <w:rPr>
          <w:rFonts w:ascii="Times New Roman" w:hAnsi="Times New Roman" w:cs="Times New Roman"/>
          <w:color w:val="313131"/>
          <w:sz w:val="24"/>
          <w:szCs w:val="24"/>
          <w:shd w:val="clear" w:color="auto" w:fill="FFFFFF"/>
        </w:rPr>
        <w:t>the Senators introduced at this time last year, the latest version of this legislation would clarify that babies receiving services in residential pediatric recovery centers can continue to receive services after one year of age, and provide for activities to encourage caregiver-infant bonding.</w:t>
      </w:r>
      <w:r w:rsidRPr="006408AE">
        <w:rPr>
          <w:rFonts w:ascii="Times New Roman" w:hAnsi="Times New Roman" w:cs="Times New Roman"/>
          <w:color w:val="313131"/>
          <w:sz w:val="24"/>
          <w:szCs w:val="24"/>
        </w:rPr>
        <w:br/>
      </w:r>
      <w:r w:rsidRPr="006408AE">
        <w:rPr>
          <w:rFonts w:ascii="Times New Roman" w:hAnsi="Times New Roman" w:cs="Times New Roman"/>
          <w:color w:val="313131"/>
          <w:sz w:val="24"/>
          <w:szCs w:val="24"/>
        </w:rPr>
        <w:br/>
      </w:r>
      <w:r w:rsidRPr="006408AE">
        <w:rPr>
          <w:rFonts w:ascii="Times New Roman" w:hAnsi="Times New Roman" w:cs="Times New Roman"/>
          <w:color w:val="313131"/>
          <w:sz w:val="24"/>
          <w:szCs w:val="24"/>
          <w:shd w:val="clear" w:color="auto" w:fill="FFFFFF"/>
        </w:rPr>
        <w:t>“One of the most distressing and heartbreaking aspects of the opioid epidemic is the fact that every 25 minutes a baby is born with neonatal abstinence syndrome. Congress can step in to ensure that newborns suffering from withdrawal have access to treatment,” </w:t>
      </w:r>
      <w:r w:rsidRPr="006408AE">
        <w:rPr>
          <w:rFonts w:ascii="Times New Roman" w:hAnsi="Times New Roman" w:cs="Times New Roman"/>
          <w:b/>
          <w:bCs/>
          <w:color w:val="313131"/>
          <w:sz w:val="24"/>
          <w:szCs w:val="24"/>
          <w:shd w:val="clear" w:color="auto" w:fill="FFFFFF"/>
        </w:rPr>
        <w:t>said Heller. </w:t>
      </w:r>
      <w:r w:rsidRPr="006408AE">
        <w:rPr>
          <w:rFonts w:ascii="Times New Roman" w:hAnsi="Times New Roman" w:cs="Times New Roman"/>
          <w:color w:val="313131"/>
          <w:sz w:val="24"/>
          <w:szCs w:val="24"/>
          <w:shd w:val="clear" w:color="auto" w:fill="FFFFFF"/>
        </w:rPr>
        <w:t>“I’m proud to join my colleagues in introducing the bipartisan CRIB Act, which will help babies suffering from addiction recover.”</w:t>
      </w:r>
      <w:r w:rsidRPr="006408AE">
        <w:rPr>
          <w:rFonts w:ascii="Times New Roman" w:hAnsi="Times New Roman" w:cs="Times New Roman"/>
          <w:color w:val="313131"/>
          <w:sz w:val="24"/>
          <w:szCs w:val="24"/>
        </w:rPr>
        <w:br/>
      </w:r>
      <w:r w:rsidRPr="006408AE">
        <w:rPr>
          <w:rFonts w:ascii="Times New Roman" w:hAnsi="Times New Roman" w:cs="Times New Roman"/>
          <w:color w:val="313131"/>
          <w:sz w:val="24"/>
          <w:szCs w:val="24"/>
        </w:rPr>
        <w:br/>
      </w:r>
      <w:r w:rsidRPr="006408AE">
        <w:rPr>
          <w:rFonts w:ascii="Times New Roman" w:hAnsi="Times New Roman" w:cs="Times New Roman"/>
          <w:color w:val="313131"/>
          <w:sz w:val="24"/>
          <w:szCs w:val="24"/>
          <w:shd w:val="clear" w:color="auto" w:fill="FFFFFF"/>
        </w:rPr>
        <w:t xml:space="preserve">Studies show that cases of neonatal abstinence syndrome (NAS) have tripled over the past decade. NAS is a withdrawal condition often caused by use of opioids and other addictive substances in pregnant women. Babies with NAS </w:t>
      </w:r>
      <w:proofErr w:type="gramStart"/>
      <w:r w:rsidRPr="006408AE">
        <w:rPr>
          <w:rFonts w:ascii="Times New Roman" w:hAnsi="Times New Roman" w:cs="Times New Roman"/>
          <w:color w:val="313131"/>
          <w:sz w:val="24"/>
          <w:szCs w:val="24"/>
          <w:shd w:val="clear" w:color="auto" w:fill="FFFFFF"/>
        </w:rPr>
        <w:t>are usually treated</w:t>
      </w:r>
      <w:proofErr w:type="gramEnd"/>
      <w:r w:rsidRPr="006408AE">
        <w:rPr>
          <w:rFonts w:ascii="Times New Roman" w:hAnsi="Times New Roman" w:cs="Times New Roman"/>
          <w:color w:val="313131"/>
          <w:sz w:val="24"/>
          <w:szCs w:val="24"/>
          <w:shd w:val="clear" w:color="auto" w:fill="FFFFFF"/>
        </w:rPr>
        <w:t xml:space="preserve"> in the neonatal intensive care unit (NICU), where treatment costs can be more than five times the cost of treating other newborns. With the bright lights and loud noises, the NICU is not always the best place for newborns suffering from withdrawal. Residential pediatric recovery facilities, an alternative setting to a NICU, offer specialized care and an environment conducive to treating newborns with NAS, as well as counseling for mothers and families that emphasizes caregiver-infant bonding. </w:t>
      </w:r>
    </w:p>
    <w:p w:rsidR="006408AE" w:rsidRDefault="006408AE" w:rsidP="006408AE">
      <w:pPr>
        <w:shd w:val="clear" w:color="auto" w:fill="FFFFFF"/>
        <w:jc w:val="center"/>
      </w:pPr>
      <w:r>
        <w:t>###</w:t>
      </w:r>
    </w:p>
    <w:p w:rsidR="006408AE" w:rsidRDefault="006408AE" w:rsidP="006408AE">
      <w:pPr>
        <w:shd w:val="clear" w:color="auto" w:fill="FFFFFF"/>
        <w:jc w:val="center"/>
      </w:pPr>
      <w:r>
        <w:rPr>
          <w:rFonts w:ascii="Times New Roman" w:hAnsi="Times New Roman"/>
          <w:noProof/>
          <w:color w:val="0000FF"/>
        </w:rPr>
        <w:drawing>
          <wp:inline distT="0" distB="0" distL="0" distR="0" wp14:anchorId="42972A37" wp14:editId="3C3B661C">
            <wp:extent cx="409575" cy="409575"/>
            <wp:effectExtent l="0" t="0" r="9525" b="9525"/>
            <wp:docPr id="3" name="Picture 3" descr="cid:image002.png@01D454FA.27751A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4DC920C1" wp14:editId="37FA6B20">
            <wp:extent cx="409575" cy="409575"/>
            <wp:effectExtent l="0" t="0" r="9525" b="9525"/>
            <wp:docPr id="2" name="Picture 2" descr="cid:image003.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1CEC6A64" wp14:editId="34BA47E9">
            <wp:extent cx="409575" cy="409575"/>
            <wp:effectExtent l="0" t="0" r="9525" b="9525"/>
            <wp:docPr id="1" name="Picture 1" descr="cid:image004.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408AE" w:rsidRDefault="006408AE" w:rsidP="006408AE"/>
    <w:p w:rsidR="006408AE" w:rsidRDefault="006408AE" w:rsidP="006408AE"/>
    <w:p w:rsidR="00E80E31" w:rsidRDefault="006408A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AE"/>
    <w:rsid w:val="00634C75"/>
    <w:rsid w:val="006408AE"/>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775B"/>
  <w15:chartTrackingRefBased/>
  <w15:docId w15:val="{16E32049-B6D9-4600-9A76-CC51C3B0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8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58B.4B787E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58B.4B787E70" TargetMode="External"/><Relationship Id="rId15" Type="http://schemas.openxmlformats.org/officeDocument/2006/relationships/image" Target="cid:image004.png@01D4558B.4B787E7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58B.4B787E7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Company>United States Senate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2018-11-27T21:33:00Z</dcterms:created>
  <dcterms:modified xsi:type="dcterms:W3CDTF">2018-11-27T21:34:00Z</dcterms:modified>
</cp:coreProperties>
</file>