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94" w:rsidRDefault="008A5094" w:rsidP="008A5094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08C62F4D" wp14:editId="361152D9">
            <wp:extent cx="5943600" cy="1257300"/>
            <wp:effectExtent l="0" t="0" r="0" b="0"/>
            <wp:docPr id="4" name="Picture 4" descr="cid:image001.png@01D454FA.2775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8A5094" w:rsidTr="009F5F25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94" w:rsidRDefault="008A5094" w:rsidP="009F5F25"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94" w:rsidRDefault="008A5094" w:rsidP="009F5F25">
            <w:pPr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7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8A5094" w:rsidTr="009F5F25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94" w:rsidRDefault="008A5094" w:rsidP="009F5F25">
            <w:r>
              <w:rPr>
                <w:rFonts w:ascii="Times New Roman" w:hAnsi="Times New Roman"/>
              </w:rPr>
              <w:t xml:space="preserve">May </w:t>
            </w: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094" w:rsidRDefault="008A5094" w:rsidP="009F5F25">
            <w:pPr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8A5094" w:rsidRDefault="008A5094" w:rsidP="008A5094">
      <w:pPr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bookmarkStart w:id="0" w:name="_GoBack"/>
      <w:r w:rsidRPr="008A5094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Heller Introduces Six Bills to Help States Fight the Opioid Epidemic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br/>
      </w:r>
    </w:p>
    <w:bookmarkEnd w:id="0"/>
    <w:p w:rsidR="008A5094" w:rsidRPr="008A5094" w:rsidRDefault="008A5094" w:rsidP="008A5094">
      <w:pPr>
        <w:pStyle w:val="NormalWeb"/>
        <w:shd w:val="clear" w:color="auto" w:fill="FFFFFF"/>
        <w:spacing w:before="319" w:beforeAutospacing="0" w:after="319" w:afterAutospacing="0"/>
        <w:rPr>
          <w:color w:val="313131"/>
        </w:rPr>
      </w:pPr>
      <w:r w:rsidRPr="008A5094">
        <w:rPr>
          <w:b/>
          <w:bCs/>
          <w:color w:val="313131"/>
        </w:rPr>
        <w:t>WASHINGTON </w:t>
      </w:r>
      <w:r w:rsidRPr="008A5094">
        <w:rPr>
          <w:color w:val="313131"/>
        </w:rPr>
        <w:t>– U.S. Senator Dean Heller (R-NV), a member of the U.S. Senate Finance Committee, today helped introduce six bipartisan proposals aimed at fighting Nevada’s opioid epidemic, including three proposals he authored.</w:t>
      </w:r>
      <w:r w:rsidRPr="008A5094">
        <w:rPr>
          <w:color w:val="313131"/>
        </w:rPr>
        <w:br/>
      </w:r>
      <w:r w:rsidRPr="008A5094">
        <w:rPr>
          <w:color w:val="313131"/>
        </w:rPr>
        <w:br/>
        <w:t>Specifically, Heller’s </w:t>
      </w:r>
      <w:r w:rsidRPr="008A5094">
        <w:rPr>
          <w:i/>
          <w:iCs/>
          <w:color w:val="313131"/>
        </w:rPr>
        <w:t>Assessing Barriers to Opioid Use Disorder Treatment</w:t>
      </w:r>
      <w:r w:rsidRPr="008A5094">
        <w:rPr>
          <w:color w:val="313131"/>
        </w:rPr>
        <w:t> </w:t>
      </w:r>
      <w:r w:rsidRPr="008A5094">
        <w:rPr>
          <w:i/>
          <w:iCs/>
          <w:color w:val="313131"/>
        </w:rPr>
        <w:t>Act</w:t>
      </w:r>
      <w:r w:rsidRPr="008A5094">
        <w:rPr>
          <w:color w:val="313131"/>
        </w:rPr>
        <w:t xml:space="preserve"> would help support states in removing barriers to </w:t>
      </w:r>
      <w:proofErr w:type="gramStart"/>
      <w:r w:rsidRPr="008A5094">
        <w:rPr>
          <w:color w:val="313131"/>
        </w:rPr>
        <w:t>doctors’</w:t>
      </w:r>
      <w:proofErr w:type="gramEnd"/>
      <w:r w:rsidRPr="008A5094">
        <w:rPr>
          <w:color w:val="313131"/>
        </w:rPr>
        <w:t xml:space="preserve"> and pharmacists’ provision of medication-assisted treatment (MAT) in Medicaid. Heller also authored the </w:t>
      </w:r>
      <w:r w:rsidRPr="008A5094">
        <w:rPr>
          <w:i/>
          <w:iCs/>
          <w:color w:val="313131"/>
        </w:rPr>
        <w:t>Enhancing Patient Access to Non-Opioid Treatment Options</w:t>
      </w:r>
      <w:r w:rsidRPr="008A5094">
        <w:rPr>
          <w:color w:val="313131"/>
        </w:rPr>
        <w:t>, which would clarify that states can pursue non-opioid related prescribing, such as physical therapy. Finally, Heller’s </w:t>
      </w:r>
      <w:r w:rsidRPr="008A5094">
        <w:rPr>
          <w:i/>
          <w:iCs/>
          <w:color w:val="313131"/>
        </w:rPr>
        <w:t>Securing Flexibility to Treat Substance Use Disorders Act</w:t>
      </w:r>
      <w:r w:rsidRPr="008A5094">
        <w:rPr>
          <w:color w:val="313131"/>
        </w:rPr>
        <w:t> would help ensure that states can use managed care to cover inpatient care in Institutions for Mental Diseases (IMD) for 15 days.</w:t>
      </w:r>
      <w:r w:rsidRPr="008A5094">
        <w:rPr>
          <w:color w:val="313131"/>
        </w:rPr>
        <w:br/>
      </w:r>
      <w:r w:rsidRPr="008A5094">
        <w:rPr>
          <w:color w:val="313131"/>
        </w:rPr>
        <w:br/>
      </w:r>
      <w:proofErr w:type="gramStart"/>
      <w:r w:rsidRPr="008A5094">
        <w:rPr>
          <w:color w:val="313131"/>
        </w:rPr>
        <w:t>Additionally, Heller helped introduce three other bipartisan proposals with his colleagues: </w:t>
      </w:r>
      <w:proofErr w:type="spellStart"/>
      <w:r w:rsidRPr="008A5094">
        <w:rPr>
          <w:i/>
          <w:iCs/>
          <w:color w:val="313131"/>
        </w:rPr>
        <w:t>theMedication</w:t>
      </w:r>
      <w:proofErr w:type="spellEnd"/>
      <w:r w:rsidRPr="008A5094">
        <w:rPr>
          <w:i/>
          <w:iCs/>
          <w:color w:val="313131"/>
        </w:rPr>
        <w:t>-Assisted Treatment Improvement Act</w:t>
      </w:r>
      <w:r w:rsidRPr="008A5094">
        <w:rPr>
          <w:color w:val="313131"/>
        </w:rPr>
        <w:t>, which ensures that there is no timeline on addiction recovery for Medicaid patients; </w:t>
      </w:r>
      <w:r w:rsidRPr="008A5094">
        <w:rPr>
          <w:i/>
          <w:iCs/>
          <w:color w:val="313131"/>
        </w:rPr>
        <w:t>the Help for Moms and Babies Act,</w:t>
      </w:r>
      <w:r w:rsidRPr="008A5094">
        <w:rPr>
          <w:color w:val="313131"/>
        </w:rPr>
        <w:t> which provides protection for pregnant women who have a substance abuse disorder and are seeking treatment within IMDs; and the </w:t>
      </w:r>
      <w:r w:rsidRPr="008A5094">
        <w:rPr>
          <w:i/>
          <w:iCs/>
          <w:color w:val="313131"/>
        </w:rPr>
        <w:t>Caring Recovery for Infants and Babies Act</w:t>
      </w:r>
      <w:r w:rsidRPr="008A5094">
        <w:rPr>
          <w:color w:val="313131"/>
        </w:rPr>
        <w:t> to help ensure that newborns suffering from withdrawal have access to treatment.</w:t>
      </w:r>
      <w:r w:rsidRPr="008A5094">
        <w:rPr>
          <w:color w:val="313131"/>
        </w:rPr>
        <w:br/>
      </w:r>
      <w:r w:rsidRPr="008A5094">
        <w:rPr>
          <w:color w:val="313131"/>
        </w:rPr>
        <w:br/>
      </w:r>
      <w:proofErr w:type="gramEnd"/>
      <w:r w:rsidRPr="008A5094">
        <w:rPr>
          <w:color w:val="313131"/>
        </w:rPr>
        <w:t>“There should be no stone unturned when it comes to finding a solution to curbing Nevada’s drug crisis,” </w:t>
      </w:r>
      <w:r w:rsidRPr="008A5094">
        <w:rPr>
          <w:b/>
          <w:bCs/>
          <w:color w:val="313131"/>
        </w:rPr>
        <w:t>said Heller.</w:t>
      </w:r>
      <w:r w:rsidRPr="008A5094">
        <w:rPr>
          <w:color w:val="313131"/>
        </w:rPr>
        <w:t> “As patient advocates, medical professionals, and other stakeholders continue working to fight the opioid epidemic, Congress has a role to play in assisting these struggling communities. My bills represent a few critical steps Congress can take to help states address this crisis and improve patient access to treatment. I look forward to working with my colleagues on the Finance Committee to pass these proposals.” </w:t>
      </w:r>
      <w:r w:rsidRPr="008A5094">
        <w:rPr>
          <w:color w:val="313131"/>
        </w:rPr>
        <w:br/>
      </w:r>
      <w:r w:rsidRPr="008A5094">
        <w:rPr>
          <w:color w:val="313131"/>
        </w:rPr>
        <w:br/>
      </w:r>
      <w:r w:rsidRPr="008A5094">
        <w:rPr>
          <w:b/>
          <w:bCs/>
          <w:color w:val="313131"/>
          <w:u w:val="single"/>
        </w:rPr>
        <w:t>Heller’s recent history of combating Nevada’s drug epidemic:</w:t>
      </w:r>
    </w:p>
    <w:p w:rsidR="008A5094" w:rsidRPr="008A5094" w:rsidRDefault="008A5094" w:rsidP="008A5094">
      <w:pPr>
        <w:numPr>
          <w:ilvl w:val="0"/>
          <w:numId w:val="1"/>
        </w:numPr>
        <w:shd w:val="clear" w:color="auto" w:fill="FFFFFF"/>
        <w:ind w:left="375"/>
        <w:rPr>
          <w:rFonts w:ascii="Times New Roman" w:hAnsi="Times New Roman"/>
          <w:color w:val="313131"/>
          <w:sz w:val="24"/>
          <w:szCs w:val="24"/>
        </w:rPr>
      </w:pPr>
      <w:r w:rsidRPr="008A5094">
        <w:rPr>
          <w:rFonts w:ascii="Times New Roman" w:hAnsi="Times New Roman"/>
          <w:color w:val="313131"/>
          <w:sz w:val="24"/>
          <w:szCs w:val="24"/>
        </w:rPr>
        <w:t>Heller </w:t>
      </w:r>
      <w:hyperlink r:id="rId8" w:history="1">
        <w:r w:rsidRPr="008A5094">
          <w:rPr>
            <w:rStyle w:val="Hyperlink"/>
            <w:rFonts w:ascii="Times New Roman" w:hAnsi="Times New Roman"/>
            <w:color w:val="A60000"/>
            <w:sz w:val="24"/>
            <w:szCs w:val="24"/>
            <w:bdr w:val="none" w:sz="0" w:space="0" w:color="auto" w:frame="1"/>
          </w:rPr>
          <w:t>cosponsored the Opioid Crisis Response Act of 2018</w:t>
        </w:r>
      </w:hyperlink>
      <w:r w:rsidRPr="008A5094">
        <w:rPr>
          <w:rFonts w:ascii="Times New Roman" w:hAnsi="Times New Roman"/>
          <w:color w:val="313131"/>
          <w:sz w:val="24"/>
          <w:szCs w:val="24"/>
        </w:rPr>
        <w:t>, legislation to improve the federal response to the nation’s drug epidemic. In April, the U.S. Senate Committee on Health, Education, Labor and Pensions (HELP) </w:t>
      </w:r>
      <w:hyperlink r:id="rId9" w:history="1">
        <w:r w:rsidRPr="008A5094">
          <w:rPr>
            <w:rStyle w:val="Hyperlink"/>
            <w:rFonts w:ascii="Times New Roman" w:hAnsi="Times New Roman"/>
            <w:color w:val="A60000"/>
            <w:sz w:val="24"/>
            <w:szCs w:val="24"/>
            <w:bdr w:val="none" w:sz="0" w:space="0" w:color="auto" w:frame="1"/>
          </w:rPr>
          <w:t>unanimously passed this legislation</w:t>
        </w:r>
      </w:hyperlink>
      <w:r w:rsidRPr="008A5094">
        <w:rPr>
          <w:rFonts w:ascii="Times New Roman" w:hAnsi="Times New Roman"/>
          <w:color w:val="313131"/>
          <w:sz w:val="24"/>
          <w:szCs w:val="24"/>
        </w:rPr>
        <w:t>.</w:t>
      </w:r>
    </w:p>
    <w:p w:rsidR="008A5094" w:rsidRPr="008A5094" w:rsidRDefault="008A5094" w:rsidP="008A5094">
      <w:pPr>
        <w:numPr>
          <w:ilvl w:val="0"/>
          <w:numId w:val="1"/>
        </w:numPr>
        <w:shd w:val="clear" w:color="auto" w:fill="FFFFFF"/>
        <w:ind w:left="375"/>
        <w:rPr>
          <w:rFonts w:ascii="Times New Roman" w:hAnsi="Times New Roman"/>
          <w:color w:val="313131"/>
          <w:sz w:val="24"/>
          <w:szCs w:val="24"/>
        </w:rPr>
      </w:pPr>
      <w:r w:rsidRPr="008A5094">
        <w:rPr>
          <w:rFonts w:ascii="Times New Roman" w:hAnsi="Times New Roman"/>
          <w:color w:val="313131"/>
          <w:sz w:val="24"/>
          <w:szCs w:val="24"/>
        </w:rPr>
        <w:t>In April, </w:t>
      </w:r>
      <w:hyperlink r:id="rId10" w:history="1">
        <w:r w:rsidRPr="008A5094">
          <w:rPr>
            <w:rStyle w:val="Hyperlink"/>
            <w:rFonts w:ascii="Times New Roman" w:hAnsi="Times New Roman"/>
            <w:color w:val="A60000"/>
            <w:sz w:val="24"/>
            <w:szCs w:val="24"/>
            <w:bdr w:val="none" w:sz="0" w:space="0" w:color="auto" w:frame="1"/>
          </w:rPr>
          <w:t>Heller introduced the Opioid Addiction Action Plan Act</w:t>
        </w:r>
      </w:hyperlink>
      <w:r w:rsidRPr="008A5094">
        <w:rPr>
          <w:rFonts w:ascii="Times New Roman" w:hAnsi="Times New Roman"/>
          <w:color w:val="313131"/>
          <w:sz w:val="24"/>
          <w:szCs w:val="24"/>
        </w:rPr>
        <w:t xml:space="preserve">, bipartisan legislation that requires the U.S. Department of Health and Human Services (HHS) and Centers for </w:t>
      </w:r>
      <w:r w:rsidRPr="008A5094">
        <w:rPr>
          <w:rFonts w:ascii="Times New Roman" w:hAnsi="Times New Roman"/>
          <w:color w:val="313131"/>
          <w:sz w:val="24"/>
          <w:szCs w:val="24"/>
        </w:rPr>
        <w:lastRenderedPageBreak/>
        <w:t>Medicare and Medicaid Services (CMS) to develop a plan by January 1, 2019, to prevent opioid addiction and increase access to medication-assisted treatment.</w:t>
      </w:r>
    </w:p>
    <w:p w:rsidR="008A5094" w:rsidRPr="008A5094" w:rsidRDefault="008A5094" w:rsidP="008A5094">
      <w:pPr>
        <w:numPr>
          <w:ilvl w:val="0"/>
          <w:numId w:val="1"/>
        </w:numPr>
        <w:shd w:val="clear" w:color="auto" w:fill="FFFFFF"/>
        <w:ind w:left="375"/>
        <w:rPr>
          <w:rFonts w:ascii="Times New Roman" w:hAnsi="Times New Roman"/>
          <w:color w:val="313131"/>
          <w:sz w:val="24"/>
          <w:szCs w:val="24"/>
        </w:rPr>
      </w:pPr>
      <w:r w:rsidRPr="008A5094">
        <w:rPr>
          <w:rFonts w:ascii="Times New Roman" w:hAnsi="Times New Roman"/>
          <w:color w:val="313131"/>
          <w:sz w:val="24"/>
          <w:szCs w:val="24"/>
        </w:rPr>
        <w:t>In April, Heller</w:t>
      </w:r>
      <w:r w:rsidRPr="008A5094">
        <w:rPr>
          <w:rFonts w:ascii="Times New Roman" w:hAnsi="Times New Roman"/>
          <w:i/>
          <w:iCs/>
          <w:color w:val="313131"/>
          <w:sz w:val="24"/>
          <w:szCs w:val="24"/>
        </w:rPr>
        <w:t> </w:t>
      </w:r>
      <w:r w:rsidRPr="008A5094">
        <w:rPr>
          <w:rFonts w:ascii="Times New Roman" w:hAnsi="Times New Roman"/>
          <w:color w:val="313131"/>
          <w:sz w:val="24"/>
          <w:szCs w:val="24"/>
        </w:rPr>
        <w:t>introduced the Informing Seniors about Opioids Act alongside Senator Nelson (D-FL) to update the “Medicare and You” handbook to include information about opioid use, pain management, and alternative pain management treatments.</w:t>
      </w:r>
    </w:p>
    <w:p w:rsidR="008A5094" w:rsidRPr="008A5094" w:rsidRDefault="008A5094" w:rsidP="008A5094">
      <w:pPr>
        <w:numPr>
          <w:ilvl w:val="0"/>
          <w:numId w:val="1"/>
        </w:numPr>
        <w:shd w:val="clear" w:color="auto" w:fill="FFFFFF"/>
        <w:ind w:left="375"/>
        <w:rPr>
          <w:rFonts w:ascii="Times New Roman" w:hAnsi="Times New Roman"/>
          <w:color w:val="313131"/>
          <w:sz w:val="24"/>
          <w:szCs w:val="24"/>
        </w:rPr>
      </w:pPr>
      <w:r w:rsidRPr="008A5094">
        <w:rPr>
          <w:rFonts w:ascii="Times New Roman" w:hAnsi="Times New Roman"/>
          <w:color w:val="313131"/>
          <w:sz w:val="24"/>
          <w:szCs w:val="24"/>
        </w:rPr>
        <w:t>In March, Heller </w:t>
      </w:r>
      <w:hyperlink r:id="rId11" w:history="1">
        <w:r w:rsidRPr="008A5094">
          <w:rPr>
            <w:rStyle w:val="Hyperlink"/>
            <w:rFonts w:ascii="Times New Roman" w:hAnsi="Times New Roman"/>
            <w:color w:val="A60000"/>
            <w:sz w:val="24"/>
            <w:szCs w:val="24"/>
            <w:bdr w:val="none" w:sz="0" w:space="0" w:color="auto" w:frame="1"/>
          </w:rPr>
          <w:t>helped introduce a bill to strengthen penalties for fentanyl</w:t>
        </w:r>
      </w:hyperlink>
      <w:r w:rsidRPr="008A5094">
        <w:rPr>
          <w:rFonts w:ascii="Times New Roman" w:hAnsi="Times New Roman"/>
          <w:color w:val="313131"/>
          <w:sz w:val="24"/>
          <w:szCs w:val="24"/>
        </w:rPr>
        <w:t xml:space="preserve"> distribution and trafficking to ensure </w:t>
      </w:r>
      <w:proofErr w:type="gramStart"/>
      <w:r w:rsidRPr="008A5094">
        <w:rPr>
          <w:rFonts w:ascii="Times New Roman" w:hAnsi="Times New Roman"/>
          <w:color w:val="313131"/>
          <w:sz w:val="24"/>
          <w:szCs w:val="24"/>
        </w:rPr>
        <w:t>they better</w:t>
      </w:r>
      <w:proofErr w:type="gramEnd"/>
      <w:r w:rsidRPr="008A5094">
        <w:rPr>
          <w:rFonts w:ascii="Times New Roman" w:hAnsi="Times New Roman"/>
          <w:color w:val="313131"/>
          <w:sz w:val="24"/>
          <w:szCs w:val="24"/>
        </w:rPr>
        <w:t xml:space="preserve"> reflect the serious nature of the crime.</w:t>
      </w:r>
    </w:p>
    <w:p w:rsidR="008A5094" w:rsidRPr="008A5094" w:rsidRDefault="008A5094" w:rsidP="008A5094">
      <w:pPr>
        <w:numPr>
          <w:ilvl w:val="0"/>
          <w:numId w:val="1"/>
        </w:numPr>
        <w:shd w:val="clear" w:color="auto" w:fill="FFFFFF"/>
        <w:ind w:left="375"/>
        <w:rPr>
          <w:rFonts w:ascii="Times New Roman" w:hAnsi="Times New Roman"/>
          <w:color w:val="313131"/>
          <w:sz w:val="24"/>
          <w:szCs w:val="24"/>
        </w:rPr>
      </w:pPr>
      <w:r w:rsidRPr="008A5094">
        <w:rPr>
          <w:rFonts w:ascii="Times New Roman" w:hAnsi="Times New Roman"/>
          <w:color w:val="313131"/>
          <w:sz w:val="24"/>
          <w:szCs w:val="24"/>
        </w:rPr>
        <w:t>In February, Heller joined Senator Michael Bennet (D-CO) in introducing the </w:t>
      </w:r>
      <w:hyperlink r:id="rId12" w:history="1">
        <w:r w:rsidRPr="008A5094">
          <w:rPr>
            <w:rStyle w:val="Hyperlink"/>
            <w:rFonts w:ascii="Times New Roman" w:hAnsi="Times New Roman"/>
            <w:color w:val="A60000"/>
            <w:sz w:val="24"/>
            <w:szCs w:val="24"/>
            <w:bdr w:val="none" w:sz="0" w:space="0" w:color="auto" w:frame="1"/>
          </w:rPr>
          <w:t>Every Prescription Conveyed Securely (EPCS) Act</w:t>
        </w:r>
      </w:hyperlink>
      <w:r w:rsidRPr="008A5094">
        <w:rPr>
          <w:rFonts w:ascii="Times New Roman" w:hAnsi="Times New Roman"/>
          <w:color w:val="313131"/>
          <w:sz w:val="24"/>
          <w:szCs w:val="24"/>
        </w:rPr>
        <w:t>, a bipartisan bill that requires electronic prescriptions for controlled substances under Medicare.</w:t>
      </w:r>
    </w:p>
    <w:p w:rsidR="008A5094" w:rsidRDefault="008A5094" w:rsidP="008A5094">
      <w:pPr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8A5094" w:rsidRDefault="008A5094" w:rsidP="008A5094">
      <w:pPr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8A5094" w:rsidRDefault="008A5094" w:rsidP="008A5094">
      <w:pPr>
        <w:shd w:val="clear" w:color="auto" w:fill="FFFFFF"/>
        <w:jc w:val="center"/>
      </w:pPr>
      <w:r>
        <w:t>###</w:t>
      </w:r>
    </w:p>
    <w:p w:rsidR="008A5094" w:rsidRDefault="008A5094" w:rsidP="008A5094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 wp14:anchorId="51A4194F" wp14:editId="1F6BDAAC">
            <wp:extent cx="409575" cy="409575"/>
            <wp:effectExtent l="0" t="0" r="9525" b="9525"/>
            <wp:docPr id="3" name="Picture 3" descr="cid:image002.png@01D454FA.27751A1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 wp14:anchorId="07B0AC57" wp14:editId="1FD02D65">
            <wp:extent cx="409575" cy="409575"/>
            <wp:effectExtent l="0" t="0" r="9525" b="9525"/>
            <wp:docPr id="2" name="Picture 2" descr="cid:image003.png@01D454FA.27751A1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 wp14:anchorId="106A407B" wp14:editId="5738586B">
            <wp:extent cx="409575" cy="409575"/>
            <wp:effectExtent l="0" t="0" r="9525" b="9525"/>
            <wp:docPr id="1" name="Picture 1" descr="cid:image004.png@01D454FA.27751A1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94" w:rsidRDefault="008A5094" w:rsidP="008A5094"/>
    <w:p w:rsidR="008A5094" w:rsidRDefault="008A5094" w:rsidP="008A5094"/>
    <w:p w:rsidR="008A5094" w:rsidRDefault="008A5094" w:rsidP="008A5094"/>
    <w:p w:rsidR="00E80E31" w:rsidRPr="008A5094" w:rsidRDefault="008A5094" w:rsidP="008A5094"/>
    <w:sectPr w:rsidR="00E80E31" w:rsidRPr="008A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C77"/>
    <w:multiLevelType w:val="multilevel"/>
    <w:tmpl w:val="D47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94"/>
    <w:rsid w:val="00634C75"/>
    <w:rsid w:val="008A5094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E161"/>
  <w15:chartTrackingRefBased/>
  <w15:docId w15:val="{4A8BA688-FA3F-4B99-8D8A-CE386A6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9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09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A50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3F004D3E-3581-408F-A143-B62C16AE9B27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3.png@01D4558B.4B787E7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4.png@01D4558B.4B787E70" TargetMode="External"/><Relationship Id="rId7" Type="http://schemas.openxmlformats.org/officeDocument/2006/relationships/hyperlink" Target="mailto:Megan_Taylor@heller.senate.gov" TargetMode="External"/><Relationship Id="rId12" Type="http://schemas.openxmlformats.org/officeDocument/2006/relationships/hyperlink" Target="https://www.heller.senate.gov/public/index.cfm/2018/2/heller-bennet-introduce-bill-to-combat-opioid-crisi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4558B.4B787E70" TargetMode="External"/><Relationship Id="rId11" Type="http://schemas.openxmlformats.org/officeDocument/2006/relationships/hyperlink" Target="https://www.heller.senate.gov/public/index.cfm/2018/3/heller-helps-introduce-bill-to-crack-down-on-fentanyl-traffickers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2.png@01D4558B.4B787E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ler.senate.gov/public/index.cfm/pressreleases?ID=6E40394B-BCF7-4FBB-972C-C4DC3C245D6B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er.senate.gov/public/index.cfm/pressreleases?ID=5FFDBCE4-F8FD-474E-AA78-44EACCC31B1F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United States Senate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2018-11-27T21:32:00Z</dcterms:created>
  <dcterms:modified xsi:type="dcterms:W3CDTF">2018-11-27T21:33:00Z</dcterms:modified>
</cp:coreProperties>
</file>