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550740" w:rsidP="001E4A13">
            <w:pPr>
              <w:jc w:val="center"/>
              <w:rPr>
                <w:rFonts w:ascii="Georgia" w:hAnsi="Georgia"/>
                <w:b/>
              </w:rPr>
            </w:pPr>
            <w:r>
              <w:rPr>
                <w:noProof/>
              </w:rPr>
              <w:drawing>
                <wp:inline distT="0" distB="0" distL="0" distR="0">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430"/>
            </w:tblGrid>
            <w:tr w:rsidR="0057797F" w:rsidTr="00555B26">
              <w:tc>
                <w:tcPr>
                  <w:tcW w:w="3915" w:type="dxa"/>
                </w:tcPr>
                <w:p w:rsidR="0057797F" w:rsidRDefault="0066285F" w:rsidP="0057797F">
                  <w:pPr>
                    <w:rPr>
                      <w:b/>
                    </w:rPr>
                  </w:pPr>
                  <w:r w:rsidRPr="0033010E">
                    <w:rPr>
                      <w:b/>
                    </w:rPr>
                    <w:t>For Immediate Relea</w:t>
                  </w:r>
                  <w:r>
                    <w:rPr>
                      <w:b/>
                    </w:rPr>
                    <w:t>s</w:t>
                  </w:r>
                  <w:r w:rsidRPr="0033010E">
                    <w:rPr>
                      <w:b/>
                    </w:rPr>
                    <w:t>e:</w:t>
                  </w:r>
                </w:p>
              </w:tc>
              <w:tc>
                <w:tcPr>
                  <w:tcW w:w="5430" w:type="dxa"/>
                </w:tcPr>
                <w:p w:rsidR="0057797F" w:rsidRDefault="0066285F" w:rsidP="00555B26">
                  <w:pPr>
                    <w:rPr>
                      <w:b/>
                    </w:rPr>
                  </w:pPr>
                  <w:r>
                    <w:rPr>
                      <w:b/>
                    </w:rPr>
                    <w:t>Contact</w:t>
                  </w:r>
                  <w:r w:rsidR="00555B26">
                    <w:rPr>
                      <w:b/>
                    </w:rPr>
                    <w:t>s</w:t>
                  </w:r>
                  <w:r>
                    <w:rPr>
                      <w:b/>
                    </w:rPr>
                    <w:t xml:space="preserve">: </w:t>
                  </w:r>
                </w:p>
              </w:tc>
            </w:tr>
            <w:tr w:rsidR="0057797F" w:rsidTr="00555B26">
              <w:tc>
                <w:tcPr>
                  <w:tcW w:w="3915" w:type="dxa"/>
                </w:tcPr>
                <w:p w:rsidR="0057797F" w:rsidRDefault="006E18C2" w:rsidP="00323E02">
                  <w:pPr>
                    <w:rPr>
                      <w:b/>
                    </w:rPr>
                  </w:pPr>
                  <w:r>
                    <w:t>April 2</w:t>
                  </w:r>
                  <w:r w:rsidR="002F6E22">
                    <w:t>8</w:t>
                  </w:r>
                  <w:r w:rsidR="0066285F" w:rsidRPr="0033010E">
                    <w:t>, 2015</w:t>
                  </w:r>
                </w:p>
              </w:tc>
              <w:tc>
                <w:tcPr>
                  <w:tcW w:w="5430" w:type="dxa"/>
                </w:tcPr>
                <w:p w:rsidR="0057797F" w:rsidRDefault="009A303D" w:rsidP="00555B26">
                  <w:pPr>
                    <w:rPr>
                      <w:b/>
                    </w:rPr>
                  </w:pPr>
                  <w:hyperlink r:id="rId7" w:history="1">
                    <w:r w:rsidR="00555B26" w:rsidRPr="0033010E">
                      <w:rPr>
                        <w:rStyle w:val="Hyperlink"/>
                      </w:rPr>
                      <w:t>Neal A. Patel</w:t>
                    </w:r>
                  </w:hyperlink>
                  <w:r w:rsidR="00555B26">
                    <w:t>/</w:t>
                  </w:r>
                  <w:hyperlink r:id="rId8" w:history="1">
                    <w:r w:rsidR="00555B26" w:rsidRPr="0033010E">
                      <w:rPr>
                        <w:rStyle w:val="Hyperlink"/>
                      </w:rPr>
                      <w:t>Michawn Rich</w:t>
                    </w:r>
                  </w:hyperlink>
                  <w:r w:rsidR="00555B26">
                    <w:t xml:space="preserve"> 2</w:t>
                  </w:r>
                  <w:r w:rsidR="0066285F" w:rsidRPr="0033010E">
                    <w:t>02-224-6244</w:t>
                  </w:r>
                  <w:r w:rsidR="00555B26">
                    <w:t xml:space="preserve"> (Heller)</w:t>
                  </w:r>
                </w:p>
              </w:tc>
            </w:tr>
            <w:tr w:rsidR="00555B26" w:rsidTr="00555B26">
              <w:tc>
                <w:tcPr>
                  <w:tcW w:w="3915" w:type="dxa"/>
                </w:tcPr>
                <w:p w:rsidR="00555B26" w:rsidRDefault="00555B26" w:rsidP="00323E02"/>
              </w:tc>
              <w:tc>
                <w:tcPr>
                  <w:tcW w:w="5430" w:type="dxa"/>
                </w:tcPr>
                <w:p w:rsidR="00555B26" w:rsidRPr="0033010E" w:rsidRDefault="009A303D" w:rsidP="0090162A">
                  <w:hyperlink r:id="rId9" w:history="1">
                    <w:r w:rsidR="0090162A">
                      <w:rPr>
                        <w:rStyle w:val="Hyperlink"/>
                      </w:rPr>
                      <w:t>Kerry Arndt</w:t>
                    </w:r>
                  </w:hyperlink>
                  <w:r w:rsidR="00555B26">
                    <w:t xml:space="preserve"> 202-22</w:t>
                  </w:r>
                  <w:r w:rsidR="00B01FA7">
                    <w:t>4-2</w:t>
                  </w:r>
                  <w:r w:rsidR="0090162A">
                    <w:t>834</w:t>
                  </w:r>
                  <w:r w:rsidR="00B01FA7">
                    <w:t xml:space="preserve"> </w:t>
                  </w:r>
                  <w:r w:rsidR="00555B26">
                    <w:t>(</w:t>
                  </w:r>
                  <w:r w:rsidR="002F6E22">
                    <w:t>Murray)</w:t>
                  </w:r>
                </w:p>
              </w:tc>
            </w:tr>
          </w:tbl>
          <w:p w:rsidR="0057797F" w:rsidRDefault="0057797F" w:rsidP="0057797F">
            <w:pPr>
              <w:rPr>
                <w:b/>
              </w:rPr>
            </w:pPr>
          </w:p>
          <w:p w:rsidR="009A303D" w:rsidRDefault="009A303D" w:rsidP="002F6E22">
            <w:pPr>
              <w:jc w:val="center"/>
              <w:rPr>
                <w:b/>
                <w:sz w:val="36"/>
                <w:szCs w:val="36"/>
              </w:rPr>
            </w:pPr>
          </w:p>
          <w:p w:rsidR="002F6E22" w:rsidRPr="002F6E22" w:rsidRDefault="002F6E22" w:rsidP="002F6E22">
            <w:pPr>
              <w:jc w:val="center"/>
              <w:rPr>
                <w:b/>
                <w:sz w:val="36"/>
                <w:szCs w:val="36"/>
              </w:rPr>
            </w:pPr>
            <w:r w:rsidRPr="002F6E22">
              <w:rPr>
                <w:b/>
                <w:sz w:val="36"/>
                <w:szCs w:val="36"/>
              </w:rPr>
              <w:t xml:space="preserve">Heller, Murray </w:t>
            </w:r>
            <w:r w:rsidR="00DD4022">
              <w:rPr>
                <w:b/>
                <w:sz w:val="36"/>
                <w:szCs w:val="36"/>
              </w:rPr>
              <w:t>Rei</w:t>
            </w:r>
            <w:r w:rsidRPr="002F6E22">
              <w:rPr>
                <w:b/>
                <w:sz w:val="36"/>
                <w:szCs w:val="36"/>
              </w:rPr>
              <w:t>ntroduce Bill to Assist Children</w:t>
            </w:r>
            <w:r w:rsidR="009A303D">
              <w:rPr>
                <w:b/>
                <w:sz w:val="36"/>
                <w:szCs w:val="36"/>
              </w:rPr>
              <w:t xml:space="preserve"> of Veterans</w:t>
            </w:r>
            <w:bookmarkStart w:id="0" w:name="_GoBack"/>
            <w:bookmarkEnd w:id="0"/>
          </w:p>
          <w:p w:rsidR="007E5696" w:rsidRDefault="00450C0E" w:rsidP="007E5696">
            <w:pPr>
              <w:pStyle w:val="NormalWeb"/>
            </w:pPr>
            <w:r>
              <w:rPr>
                <w:b/>
                <w:bCs/>
              </w:rPr>
              <w:t>(Washington, D</w:t>
            </w:r>
            <w:r w:rsidR="007E5696">
              <w:rPr>
                <w:b/>
                <w:bCs/>
              </w:rPr>
              <w:t>C) –</w:t>
            </w:r>
            <w:r w:rsidR="007E5696">
              <w:t xml:space="preserve"> Today, U.S. Senators Dean Heller (R-NV) and Patty Murray (D-WA) introduced the Creating A Reliable Environment (CARE) for Veterans’ Dependents Act, a bill designed to ensure children of homeless veterans are also eligible for services provided to that veteran by </w:t>
            </w:r>
            <w:r w:rsidR="007E5696" w:rsidRPr="007E5696">
              <w:t>VA-funded</w:t>
            </w:r>
            <w:r w:rsidR="007E5696">
              <w:t xml:space="preserve"> facilities.</w:t>
            </w:r>
          </w:p>
          <w:p w:rsidR="007E5696" w:rsidRDefault="007E5696" w:rsidP="007E5696">
            <w:pPr>
              <w:pStyle w:val="NormalWeb"/>
            </w:pPr>
            <w:r>
              <w:t>“As I’ve s</w:t>
            </w:r>
            <w:r w:rsidR="00DD4022">
              <w:t>aid</w:t>
            </w:r>
            <w:r>
              <w:t xml:space="preserve"> before, America’s commitment to providing a strong defense doesn’t end on the battlefield. It extends to ensuring our veterans are properly taken care of when they return home after service. When veterans and their dependents fall on tough times, community agencies providing services to them should be reimbursed by the VA,” </w:t>
            </w:r>
            <w:r w:rsidRPr="00C425F9">
              <w:rPr>
                <w:b/>
              </w:rPr>
              <w:t>said</w:t>
            </w:r>
            <w:r>
              <w:t xml:space="preserve"> </w:t>
            </w:r>
            <w:r>
              <w:rPr>
                <w:b/>
                <w:bCs/>
              </w:rPr>
              <w:t>Senator Dean Heller</w:t>
            </w:r>
            <w:r>
              <w:t xml:space="preserve">. “I am </w:t>
            </w:r>
            <w:r w:rsidRPr="007E5696">
              <w:t>proud to re-introduce</w:t>
            </w:r>
            <w:r>
              <w:t xml:space="preserve"> this important legislation with Senator Murray.” </w:t>
            </w:r>
          </w:p>
          <w:p w:rsidR="00C425F9" w:rsidRDefault="00C425F9" w:rsidP="007E5696">
            <w:pPr>
              <w:pStyle w:val="NormalWeb"/>
            </w:pPr>
            <w:r w:rsidRPr="00C425F9">
              <w:t>“America’s veterans and their families often face unprecedented challenges lon</w:t>
            </w:r>
            <w:r>
              <w:t xml:space="preserve">g after their service is over,” </w:t>
            </w:r>
            <w:r w:rsidRPr="00C425F9">
              <w:rPr>
                <w:b/>
              </w:rPr>
              <w:t>said Senator Patty Murray.</w:t>
            </w:r>
            <w:r w:rsidRPr="00C425F9">
              <w:t xml:space="preserve"> “It would be unacceptable to turn our backs on our military families in their time of need, which is why I’m proud to support this legislation. It reinforces our commitment to care for the men and women who bravely served our country.”</w:t>
            </w:r>
          </w:p>
          <w:p w:rsidR="007E5696" w:rsidRDefault="007E5696" w:rsidP="007E5696">
            <w:pPr>
              <w:pStyle w:val="NormalWeb"/>
            </w:pPr>
            <w:r>
              <w:rPr>
                <w:b/>
                <w:bCs/>
                <w:u w:val="single"/>
              </w:rPr>
              <w:t>Background:</w:t>
            </w:r>
          </w:p>
          <w:p w:rsidR="007E5696" w:rsidRPr="007E5696" w:rsidRDefault="007E5696" w:rsidP="007E5696">
            <w:pPr>
              <w:pStyle w:val="ListParagraph"/>
              <w:numPr>
                <w:ilvl w:val="0"/>
                <w:numId w:val="4"/>
              </w:numPr>
              <w:spacing w:after="200" w:line="276" w:lineRule="auto"/>
              <w:contextualSpacing/>
              <w:rPr>
                <w:rFonts w:ascii="Times New Roman" w:hAnsi="Times New Roman"/>
                <w:b/>
                <w:bCs/>
                <w:sz w:val="24"/>
                <w:szCs w:val="24"/>
              </w:rPr>
            </w:pPr>
            <w:r w:rsidRPr="007E5696">
              <w:rPr>
                <w:rFonts w:ascii="Times New Roman" w:hAnsi="Times New Roman"/>
                <w:sz w:val="24"/>
                <w:szCs w:val="24"/>
              </w:rPr>
              <w:t>Under current law, the VA Grant and Per Diem program does not reimburse VA-funded facilities for services provided to a homeless veteran’s dependent.</w:t>
            </w:r>
          </w:p>
          <w:p w:rsidR="007E5696" w:rsidRPr="007E5696" w:rsidRDefault="007E5696" w:rsidP="007E5696">
            <w:pPr>
              <w:pStyle w:val="ListParagraph"/>
              <w:numPr>
                <w:ilvl w:val="0"/>
                <w:numId w:val="4"/>
              </w:numPr>
              <w:spacing w:after="200" w:line="276" w:lineRule="auto"/>
              <w:contextualSpacing/>
              <w:rPr>
                <w:rFonts w:ascii="Times New Roman" w:hAnsi="Times New Roman"/>
                <w:sz w:val="24"/>
                <w:szCs w:val="24"/>
              </w:rPr>
            </w:pPr>
            <w:r w:rsidRPr="007E5696">
              <w:rPr>
                <w:rFonts w:ascii="Times New Roman" w:hAnsi="Times New Roman"/>
                <w:sz w:val="24"/>
                <w:szCs w:val="24"/>
              </w:rPr>
              <w:t>Children accompanying their veteran parent who has fallen on hard times should be able to receive care at these VA-funded facilities.</w:t>
            </w:r>
          </w:p>
          <w:p w:rsidR="007E5696" w:rsidRDefault="007E5696" w:rsidP="007E5696">
            <w:pPr>
              <w:pStyle w:val="ListParagraph"/>
              <w:numPr>
                <w:ilvl w:val="0"/>
                <w:numId w:val="4"/>
              </w:numPr>
              <w:spacing w:after="200" w:line="276" w:lineRule="auto"/>
              <w:contextualSpacing/>
              <w:rPr>
                <w:rFonts w:ascii="Times New Roman" w:hAnsi="Times New Roman"/>
                <w:sz w:val="24"/>
                <w:szCs w:val="24"/>
              </w:rPr>
            </w:pPr>
            <w:r w:rsidRPr="007E5696">
              <w:rPr>
                <w:rFonts w:ascii="Times New Roman" w:hAnsi="Times New Roman"/>
                <w:sz w:val="24"/>
                <w:szCs w:val="24"/>
              </w:rPr>
              <w:t>The CARE for Veterans’ Dependents Act simply allows the VA to reimburse</w:t>
            </w:r>
            <w:r>
              <w:rPr>
                <w:rFonts w:ascii="Times New Roman" w:hAnsi="Times New Roman"/>
                <w:sz w:val="24"/>
                <w:szCs w:val="24"/>
              </w:rPr>
              <w:t xml:space="preserve"> facilities for care of a dependent of a veteran receiving care at a shelter funded by the VA Grant and Per Diem program.</w:t>
            </w:r>
          </w:p>
          <w:p w:rsidR="007E5696" w:rsidRDefault="007E5696" w:rsidP="007E5696">
            <w:r>
              <w:t>A PDF copy of the CARE for Veterans’ Dependents Act is attached with this release.</w:t>
            </w:r>
          </w:p>
          <w:p w:rsidR="002F6E22" w:rsidRPr="00D53ECC" w:rsidRDefault="002F6E22" w:rsidP="002F6E22"/>
          <w:p w:rsidR="0057797F" w:rsidRPr="002F6E22" w:rsidRDefault="0057797F" w:rsidP="002F6E22">
            <w:pPr>
              <w:jc w:val="center"/>
            </w:pPr>
            <w:r w:rsidRPr="00550740">
              <w:rPr>
                <w:color w:val="000000"/>
              </w:rPr>
              <w:lastRenderedPageBreak/>
              <w:t>###</w:t>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1D0BE6"/>
    <w:rsid w:val="001D18D0"/>
    <w:rsid w:val="001E4A13"/>
    <w:rsid w:val="00226558"/>
    <w:rsid w:val="002D09C1"/>
    <w:rsid w:val="002E76FB"/>
    <w:rsid w:val="002F6E22"/>
    <w:rsid w:val="00323E02"/>
    <w:rsid w:val="0033010E"/>
    <w:rsid w:val="003347A2"/>
    <w:rsid w:val="00342362"/>
    <w:rsid w:val="003B5DDB"/>
    <w:rsid w:val="003C4208"/>
    <w:rsid w:val="00413C3D"/>
    <w:rsid w:val="00446AD2"/>
    <w:rsid w:val="00450C0E"/>
    <w:rsid w:val="004B2C96"/>
    <w:rsid w:val="004F62B8"/>
    <w:rsid w:val="00550740"/>
    <w:rsid w:val="00555B26"/>
    <w:rsid w:val="00571696"/>
    <w:rsid w:val="0057797F"/>
    <w:rsid w:val="00580E98"/>
    <w:rsid w:val="005C0224"/>
    <w:rsid w:val="005D1DB8"/>
    <w:rsid w:val="00622223"/>
    <w:rsid w:val="0066285F"/>
    <w:rsid w:val="006665B4"/>
    <w:rsid w:val="00671297"/>
    <w:rsid w:val="006742C7"/>
    <w:rsid w:val="00676AEF"/>
    <w:rsid w:val="006E1284"/>
    <w:rsid w:val="006E18C2"/>
    <w:rsid w:val="006F223B"/>
    <w:rsid w:val="006F6268"/>
    <w:rsid w:val="00703EBC"/>
    <w:rsid w:val="00735B1D"/>
    <w:rsid w:val="00755C81"/>
    <w:rsid w:val="00762113"/>
    <w:rsid w:val="00780B54"/>
    <w:rsid w:val="007A14FC"/>
    <w:rsid w:val="007D5CFA"/>
    <w:rsid w:val="007E2DDD"/>
    <w:rsid w:val="007E5696"/>
    <w:rsid w:val="007F7719"/>
    <w:rsid w:val="0080185E"/>
    <w:rsid w:val="00827203"/>
    <w:rsid w:val="00871988"/>
    <w:rsid w:val="008F7E41"/>
    <w:rsid w:val="0090162A"/>
    <w:rsid w:val="009938F1"/>
    <w:rsid w:val="009967C8"/>
    <w:rsid w:val="009A303D"/>
    <w:rsid w:val="009A5285"/>
    <w:rsid w:val="009E4B1E"/>
    <w:rsid w:val="00A643AC"/>
    <w:rsid w:val="00A74C55"/>
    <w:rsid w:val="00AB3831"/>
    <w:rsid w:val="00AC687B"/>
    <w:rsid w:val="00AE3E25"/>
    <w:rsid w:val="00AF35BC"/>
    <w:rsid w:val="00B01FA7"/>
    <w:rsid w:val="00BA51D5"/>
    <w:rsid w:val="00BA783A"/>
    <w:rsid w:val="00BF712C"/>
    <w:rsid w:val="00C013B3"/>
    <w:rsid w:val="00C26677"/>
    <w:rsid w:val="00C425F9"/>
    <w:rsid w:val="00C42B95"/>
    <w:rsid w:val="00C64C41"/>
    <w:rsid w:val="00CD4730"/>
    <w:rsid w:val="00D14576"/>
    <w:rsid w:val="00D27611"/>
    <w:rsid w:val="00D35FA5"/>
    <w:rsid w:val="00D83F84"/>
    <w:rsid w:val="00DA1AFE"/>
    <w:rsid w:val="00DD4022"/>
    <w:rsid w:val="00DE3792"/>
    <w:rsid w:val="00DE6BF4"/>
    <w:rsid w:val="00E04733"/>
    <w:rsid w:val="00E32DE4"/>
    <w:rsid w:val="00E96E81"/>
    <w:rsid w:val="00EA25C1"/>
    <w:rsid w:val="00EC1CAB"/>
    <w:rsid w:val="00ED3C0C"/>
    <w:rsid w:val="00ED47AC"/>
    <w:rsid w:val="00F05C60"/>
    <w:rsid w:val="00F14F7B"/>
    <w:rsid w:val="00F3536E"/>
    <w:rsid w:val="00F41322"/>
    <w:rsid w:val="00F63DF1"/>
    <w:rsid w:val="00F64291"/>
    <w:rsid w:val="00F701BD"/>
    <w:rsid w:val="00F869D9"/>
    <w:rsid w:val="00F87362"/>
    <w:rsid w:val="00FB0BA7"/>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rry_arndt@murray.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13</cp:revision>
  <cp:lastPrinted>2015-04-28T13:35:00Z</cp:lastPrinted>
  <dcterms:created xsi:type="dcterms:W3CDTF">2015-04-27T16:13:00Z</dcterms:created>
  <dcterms:modified xsi:type="dcterms:W3CDTF">2015-04-28T14:33:00Z</dcterms:modified>
</cp:coreProperties>
</file>