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6961FF" w:rsidRPr="006D0E64" w:rsidTr="00D9614D">
        <w:tc>
          <w:tcPr>
            <w:tcW w:w="9270" w:type="dxa"/>
          </w:tcPr>
          <w:p w:rsidR="006961FF" w:rsidRPr="00A15853" w:rsidRDefault="006961FF" w:rsidP="00D9614D">
            <w:pPr>
              <w:jc w:val="center"/>
              <w:rPr>
                <w:rFonts w:ascii="Times New Roman" w:hAnsi="Times New Roman" w:cs="Times New Roman"/>
                <w:b/>
                <w:sz w:val="24"/>
                <w:szCs w:val="24"/>
              </w:rPr>
            </w:pPr>
            <w:r w:rsidRPr="00A15853">
              <w:rPr>
                <w:rFonts w:ascii="Times New Roman" w:hAnsi="Times New Roman" w:cs="Times New Roman"/>
                <w:noProof/>
                <w:sz w:val="24"/>
                <w:szCs w:val="24"/>
              </w:rPr>
              <w:drawing>
                <wp:inline distT="0" distB="0" distL="0" distR="0" wp14:anchorId="397D5DDD" wp14:editId="1986BB0F">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6961FF" w:rsidRPr="00A15853" w:rsidTr="00CC49B6">
              <w:trPr>
                <w:trHeight w:val="99"/>
              </w:trPr>
              <w:tc>
                <w:tcPr>
                  <w:tcW w:w="5085" w:type="dxa"/>
                </w:tcPr>
                <w:p w:rsidR="006961FF" w:rsidRPr="00A15853" w:rsidRDefault="006961FF" w:rsidP="00D9614D">
                  <w:pPr>
                    <w:rPr>
                      <w:rFonts w:ascii="Times New Roman" w:hAnsi="Times New Roman" w:cs="Times New Roman"/>
                      <w:b/>
                      <w:sz w:val="24"/>
                      <w:szCs w:val="24"/>
                    </w:rPr>
                  </w:pPr>
                  <w:r w:rsidRPr="00A15853">
                    <w:rPr>
                      <w:rFonts w:ascii="Times New Roman" w:hAnsi="Times New Roman" w:cs="Times New Roman"/>
                      <w:b/>
                      <w:sz w:val="24"/>
                      <w:szCs w:val="24"/>
                    </w:rPr>
                    <w:t>For Immediate Release:</w:t>
                  </w:r>
                </w:p>
              </w:tc>
              <w:tc>
                <w:tcPr>
                  <w:tcW w:w="4095" w:type="dxa"/>
                </w:tcPr>
                <w:p w:rsidR="006961FF" w:rsidRPr="00A15853" w:rsidRDefault="006961FF" w:rsidP="00D9614D">
                  <w:pPr>
                    <w:rPr>
                      <w:rFonts w:ascii="Times New Roman" w:hAnsi="Times New Roman" w:cs="Times New Roman"/>
                      <w:b/>
                      <w:sz w:val="24"/>
                      <w:szCs w:val="24"/>
                    </w:rPr>
                  </w:pPr>
                  <w:r w:rsidRPr="00A15853">
                    <w:rPr>
                      <w:rFonts w:ascii="Times New Roman" w:hAnsi="Times New Roman" w:cs="Times New Roman"/>
                      <w:b/>
                      <w:sz w:val="24"/>
                      <w:szCs w:val="24"/>
                    </w:rPr>
                    <w:t xml:space="preserve">                          Contact: </w:t>
                  </w:r>
                  <w:hyperlink r:id="rId5" w:history="1">
                    <w:r w:rsidRPr="00A15853">
                      <w:rPr>
                        <w:rStyle w:val="Hyperlink"/>
                        <w:rFonts w:ascii="Times New Roman" w:hAnsi="Times New Roman" w:cs="Times New Roman"/>
                        <w:sz w:val="24"/>
                        <w:szCs w:val="24"/>
                      </w:rPr>
                      <w:t>Neal A. Patel</w:t>
                    </w:r>
                  </w:hyperlink>
                </w:p>
              </w:tc>
            </w:tr>
            <w:tr w:rsidR="006961FF" w:rsidRPr="00A15853" w:rsidTr="00D9614D">
              <w:tc>
                <w:tcPr>
                  <w:tcW w:w="5085" w:type="dxa"/>
                </w:tcPr>
                <w:p w:rsidR="006961FF" w:rsidRPr="00031C82" w:rsidRDefault="006E3B8C" w:rsidP="00022668">
                  <w:pPr>
                    <w:rPr>
                      <w:rFonts w:ascii="Times New Roman" w:hAnsi="Times New Roman" w:cs="Times New Roman"/>
                      <w:sz w:val="24"/>
                      <w:szCs w:val="24"/>
                    </w:rPr>
                  </w:pPr>
                  <w:r>
                    <w:rPr>
                      <w:rFonts w:ascii="Times New Roman" w:hAnsi="Times New Roman" w:cs="Times New Roman"/>
                      <w:sz w:val="24"/>
                      <w:szCs w:val="24"/>
                    </w:rPr>
                    <w:t xml:space="preserve">February 6, </w:t>
                  </w:r>
                  <w:bookmarkStart w:id="0" w:name="_GoBack"/>
                  <w:bookmarkEnd w:id="0"/>
                  <w:r w:rsidR="006961FF" w:rsidRPr="00A15853">
                    <w:rPr>
                      <w:rFonts w:ascii="Times New Roman" w:hAnsi="Times New Roman" w:cs="Times New Roman"/>
                      <w:sz w:val="24"/>
                      <w:szCs w:val="24"/>
                    </w:rPr>
                    <w:t xml:space="preserve"> 2017</w:t>
                  </w:r>
                </w:p>
              </w:tc>
              <w:tc>
                <w:tcPr>
                  <w:tcW w:w="4095" w:type="dxa"/>
                </w:tcPr>
                <w:p w:rsidR="006961FF" w:rsidRPr="00A15853" w:rsidRDefault="006961FF" w:rsidP="006961FF">
                  <w:pPr>
                    <w:rPr>
                      <w:rFonts w:ascii="Times New Roman" w:hAnsi="Times New Roman" w:cs="Times New Roman"/>
                      <w:b/>
                      <w:sz w:val="24"/>
                      <w:szCs w:val="24"/>
                    </w:rPr>
                  </w:pPr>
                  <w:r w:rsidRPr="00A15853">
                    <w:rPr>
                      <w:rFonts w:ascii="Times New Roman" w:hAnsi="Times New Roman" w:cs="Times New Roman"/>
                      <w:sz w:val="24"/>
                      <w:szCs w:val="24"/>
                    </w:rPr>
                    <w:t xml:space="preserve">                          202-224-6244</w:t>
                  </w:r>
                </w:p>
              </w:tc>
            </w:tr>
            <w:tr w:rsidR="006961FF" w:rsidRPr="006D0E64" w:rsidTr="00D50B00">
              <w:trPr>
                <w:trHeight w:val="96"/>
              </w:trPr>
              <w:tc>
                <w:tcPr>
                  <w:tcW w:w="5085" w:type="dxa"/>
                </w:tcPr>
                <w:p w:rsidR="006961FF" w:rsidRDefault="006961FF" w:rsidP="00D9614D"/>
              </w:tc>
              <w:tc>
                <w:tcPr>
                  <w:tcW w:w="4095" w:type="dxa"/>
                </w:tcPr>
                <w:p w:rsidR="006961FF" w:rsidRPr="006D0E64" w:rsidRDefault="006961FF" w:rsidP="006961FF"/>
              </w:tc>
            </w:tr>
          </w:tbl>
          <w:p w:rsidR="006959C2" w:rsidRDefault="006959C2" w:rsidP="006959C2">
            <w:pPr>
              <w:spacing w:before="100" w:beforeAutospacing="1" w:after="100" w:afterAutospacing="1"/>
              <w:jc w:val="center"/>
              <w:rPr>
                <w:rFonts w:ascii="Times New Roman" w:hAnsi="Times New Roman"/>
                <w:b/>
                <w:bCs/>
                <w:sz w:val="36"/>
                <w:szCs w:val="36"/>
              </w:rPr>
            </w:pPr>
            <w:r>
              <w:rPr>
                <w:rFonts w:ascii="Times New Roman" w:hAnsi="Times New Roman"/>
                <w:b/>
                <w:bCs/>
                <w:sz w:val="36"/>
                <w:szCs w:val="36"/>
              </w:rPr>
              <w:t>Heller</w:t>
            </w:r>
            <w:r w:rsidR="00C237B4">
              <w:rPr>
                <w:rFonts w:ascii="Times New Roman" w:hAnsi="Times New Roman"/>
                <w:b/>
                <w:bCs/>
                <w:sz w:val="36"/>
                <w:szCs w:val="36"/>
              </w:rPr>
              <w:t>’s</w:t>
            </w:r>
            <w:r>
              <w:rPr>
                <w:rFonts w:ascii="Times New Roman" w:hAnsi="Times New Roman"/>
                <w:b/>
                <w:bCs/>
                <w:sz w:val="36"/>
                <w:szCs w:val="36"/>
              </w:rPr>
              <w:t xml:space="preserve"> </w:t>
            </w:r>
            <w:r w:rsidR="006F4DFA">
              <w:rPr>
                <w:rFonts w:ascii="Times New Roman" w:hAnsi="Times New Roman"/>
                <w:b/>
                <w:bCs/>
                <w:sz w:val="36"/>
                <w:szCs w:val="36"/>
              </w:rPr>
              <w:t xml:space="preserve">Focus on Infrastructure </w:t>
            </w:r>
            <w:r>
              <w:rPr>
                <w:rFonts w:ascii="Times New Roman" w:hAnsi="Times New Roman"/>
                <w:b/>
                <w:bCs/>
                <w:sz w:val="36"/>
                <w:szCs w:val="36"/>
              </w:rPr>
              <w:t>Leads</w:t>
            </w:r>
            <w:r w:rsidR="006F4DFA">
              <w:rPr>
                <w:rFonts w:ascii="Times New Roman" w:hAnsi="Times New Roman"/>
                <w:b/>
                <w:bCs/>
                <w:sz w:val="36"/>
                <w:szCs w:val="36"/>
              </w:rPr>
              <w:t xml:space="preserve"> to</w:t>
            </w:r>
            <w:r>
              <w:rPr>
                <w:rFonts w:ascii="Times New Roman" w:hAnsi="Times New Roman"/>
                <w:b/>
                <w:bCs/>
                <w:sz w:val="36"/>
                <w:szCs w:val="36"/>
              </w:rPr>
              <w:t xml:space="preserve"> Senate Finance Energy Subcommittee </w:t>
            </w:r>
            <w:r w:rsidR="006F4DFA">
              <w:rPr>
                <w:rFonts w:ascii="Times New Roman" w:hAnsi="Times New Roman"/>
                <w:b/>
                <w:bCs/>
                <w:sz w:val="36"/>
                <w:szCs w:val="36"/>
              </w:rPr>
              <w:t>C</w:t>
            </w:r>
            <w:r>
              <w:rPr>
                <w:rFonts w:ascii="Times New Roman" w:hAnsi="Times New Roman"/>
                <w:b/>
                <w:bCs/>
                <w:sz w:val="36"/>
                <w:szCs w:val="36"/>
              </w:rPr>
              <w:t>hairman</w:t>
            </w:r>
            <w:r w:rsidR="006F4DFA">
              <w:rPr>
                <w:rFonts w:ascii="Times New Roman" w:hAnsi="Times New Roman"/>
                <w:b/>
                <w:bCs/>
                <w:sz w:val="36"/>
                <w:szCs w:val="36"/>
              </w:rPr>
              <w:t>ship</w:t>
            </w:r>
          </w:p>
          <w:p w:rsidR="006959C2" w:rsidRPr="00D146E6" w:rsidRDefault="006959C2" w:rsidP="006959C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United States Senator Dean Heller (R-NV) issued the following statement after being named the Chairman of the Senate Committee on Finance’s Subcommittee on </w:t>
            </w:r>
            <w:r w:rsidRPr="00D146E6">
              <w:rPr>
                <w:rFonts w:ascii="Times New Roman" w:hAnsi="Times New Roman"/>
                <w:sz w:val="24"/>
                <w:szCs w:val="24"/>
              </w:rPr>
              <w:t xml:space="preserve">Energy, Natural Resources, and Infrastructure earlier today: </w:t>
            </w:r>
          </w:p>
          <w:p w:rsidR="006959C2" w:rsidRPr="00D146E6" w:rsidRDefault="006959C2" w:rsidP="00D146E6">
            <w:pPr>
              <w:rPr>
                <w:rFonts w:ascii="Times New Roman" w:hAnsi="Times New Roman"/>
                <w:sz w:val="24"/>
                <w:szCs w:val="24"/>
              </w:rPr>
            </w:pPr>
            <w:r w:rsidRPr="00D146E6">
              <w:rPr>
                <w:rFonts w:ascii="Times New Roman" w:hAnsi="Times New Roman"/>
                <w:sz w:val="24"/>
                <w:szCs w:val="24"/>
              </w:rPr>
              <w:t>“Serving on the Senate Finance Committee affords me the opportunity to address issues and concerns critical to our nation’s economy and our environment. As the Chairman of the Subcommittee on Energy, Natural Resources, and Infrastructure, I will utilize this important role to advocate on behalf of Nevada and advance policies that</w:t>
            </w:r>
            <w:r w:rsidR="00EA5D33">
              <w:rPr>
                <w:rFonts w:ascii="Times New Roman" w:hAnsi="Times New Roman"/>
                <w:sz w:val="24"/>
                <w:szCs w:val="24"/>
              </w:rPr>
              <w:t xml:space="preserve"> </w:t>
            </w:r>
            <w:r w:rsidR="00852A69">
              <w:rPr>
                <w:rFonts w:ascii="Times New Roman" w:hAnsi="Times New Roman"/>
                <w:sz w:val="24"/>
                <w:szCs w:val="24"/>
              </w:rPr>
              <w:t xml:space="preserve">promote infrastructure, like Interstate 11, </w:t>
            </w:r>
            <w:r w:rsidRPr="00D146E6">
              <w:rPr>
                <w:rFonts w:ascii="Times New Roman" w:hAnsi="Times New Roman"/>
                <w:sz w:val="24"/>
                <w:szCs w:val="24"/>
              </w:rPr>
              <w:t>bolster domestic energy and mineral development</w:t>
            </w:r>
            <w:r w:rsidR="00EA5D33">
              <w:rPr>
                <w:rFonts w:ascii="Times New Roman" w:hAnsi="Times New Roman"/>
                <w:sz w:val="24"/>
                <w:szCs w:val="24"/>
              </w:rPr>
              <w:t>,</w:t>
            </w:r>
            <w:r w:rsidR="006F4DFA">
              <w:rPr>
                <w:rFonts w:ascii="Times New Roman" w:hAnsi="Times New Roman"/>
                <w:sz w:val="24"/>
                <w:szCs w:val="24"/>
              </w:rPr>
              <w:t xml:space="preserve"> and facilitate innovation in the </w:t>
            </w:r>
            <w:r w:rsidRPr="00D146E6">
              <w:rPr>
                <w:rFonts w:ascii="Times New Roman" w:hAnsi="Times New Roman"/>
                <w:sz w:val="24"/>
                <w:szCs w:val="24"/>
              </w:rPr>
              <w:t>high</w:t>
            </w:r>
            <w:r w:rsidR="00647FD4">
              <w:rPr>
                <w:rFonts w:ascii="Times New Roman" w:hAnsi="Times New Roman"/>
                <w:sz w:val="24"/>
                <w:szCs w:val="24"/>
              </w:rPr>
              <w:t>-</w:t>
            </w:r>
            <w:r w:rsidRPr="00D146E6">
              <w:rPr>
                <w:rFonts w:ascii="Times New Roman" w:hAnsi="Times New Roman"/>
                <w:sz w:val="24"/>
                <w:szCs w:val="24"/>
              </w:rPr>
              <w:t xml:space="preserve">tech job </w:t>
            </w:r>
            <w:r w:rsidR="006F4DFA">
              <w:rPr>
                <w:rFonts w:ascii="Times New Roman" w:hAnsi="Times New Roman"/>
                <w:sz w:val="24"/>
                <w:szCs w:val="24"/>
              </w:rPr>
              <w:t>sector</w:t>
            </w:r>
            <w:r w:rsidR="00D146E6" w:rsidRPr="00D146E6">
              <w:rPr>
                <w:rFonts w:ascii="Times New Roman" w:hAnsi="Times New Roman"/>
                <w:sz w:val="24"/>
                <w:szCs w:val="24"/>
              </w:rPr>
              <w:t>.</w:t>
            </w:r>
            <w:r w:rsidR="006F4DFA">
              <w:rPr>
                <w:rFonts w:ascii="Times New Roman" w:hAnsi="Times New Roman"/>
                <w:sz w:val="24"/>
                <w:szCs w:val="24"/>
              </w:rPr>
              <w:t xml:space="preserve"> Nevada’s continued growth must be matched with an infrastructure system capable to support it. </w:t>
            </w:r>
            <w:r w:rsidRPr="00D146E6">
              <w:rPr>
                <w:rFonts w:ascii="Times New Roman" w:hAnsi="Times New Roman"/>
                <w:sz w:val="24"/>
                <w:szCs w:val="24"/>
              </w:rPr>
              <w:t xml:space="preserve">I </w:t>
            </w:r>
            <w:r w:rsidR="00D146E6" w:rsidRPr="00D146E6">
              <w:rPr>
                <w:rFonts w:ascii="Times New Roman" w:hAnsi="Times New Roman"/>
                <w:sz w:val="24"/>
                <w:szCs w:val="24"/>
              </w:rPr>
              <w:t>look forward to working with my colleagues and this Administration in this new position,”</w:t>
            </w:r>
            <w:r w:rsidRPr="00D146E6">
              <w:rPr>
                <w:rFonts w:ascii="Times New Roman" w:hAnsi="Times New Roman"/>
                <w:sz w:val="24"/>
                <w:szCs w:val="24"/>
              </w:rPr>
              <w:t xml:space="preserve"> </w:t>
            </w:r>
            <w:r w:rsidRPr="00D146E6">
              <w:rPr>
                <w:rFonts w:ascii="Times New Roman" w:hAnsi="Times New Roman"/>
                <w:b/>
                <w:bCs/>
                <w:sz w:val="24"/>
                <w:szCs w:val="24"/>
              </w:rPr>
              <w:t>said United States Senator Dean Heller.</w:t>
            </w:r>
            <w:r w:rsidRPr="00D146E6">
              <w:rPr>
                <w:rFonts w:ascii="Times New Roman" w:hAnsi="Times New Roman"/>
                <w:sz w:val="24"/>
                <w:szCs w:val="24"/>
              </w:rPr>
              <w:t xml:space="preserve"> </w:t>
            </w:r>
          </w:p>
          <w:p w:rsidR="00D146E6" w:rsidRDefault="00D146E6" w:rsidP="00D146E6">
            <w:pPr>
              <w:rPr>
                <w:rFonts w:ascii="Times New Roman" w:hAnsi="Times New Roman"/>
                <w:sz w:val="24"/>
                <w:szCs w:val="24"/>
              </w:rPr>
            </w:pPr>
          </w:p>
          <w:p w:rsidR="006959C2" w:rsidRPr="006959C2" w:rsidRDefault="006959C2" w:rsidP="006959C2">
            <w:pPr>
              <w:rPr>
                <w:rFonts w:ascii="Times New Roman" w:hAnsi="Times New Roman" w:cs="Times New Roman"/>
                <w:i/>
                <w:iCs/>
              </w:rPr>
            </w:pPr>
            <w:r w:rsidRPr="006959C2">
              <w:rPr>
                <w:rFonts w:ascii="Times New Roman" w:hAnsi="Times New Roman" w:cs="Times New Roman"/>
                <w:i/>
                <w:iCs/>
              </w:rPr>
              <w:t>Senator Heller will also serve on the Senate Finance Subcommittee on International Trade, Customs, and Global Competitiveness as well as the Subcommittee on Health Care.</w:t>
            </w:r>
          </w:p>
          <w:p w:rsidR="006961FF" w:rsidRPr="0098251F" w:rsidRDefault="006961FF" w:rsidP="006961FF">
            <w:pPr>
              <w:spacing w:before="100" w:beforeAutospacing="1" w:after="100" w:afterAutospacing="1"/>
              <w:jc w:val="center"/>
              <w:rPr>
                <w:rFonts w:ascii="Times New Roman" w:eastAsia="Times New Roman" w:hAnsi="Times New Roman" w:cs="Times New Roman"/>
                <w:sz w:val="24"/>
                <w:szCs w:val="24"/>
              </w:rPr>
            </w:pPr>
            <w:r w:rsidRPr="0098251F">
              <w:rPr>
                <w:rFonts w:ascii="Times New Roman" w:eastAsia="Times New Roman" w:hAnsi="Times New Roman" w:cs="Times New Roman"/>
                <w:sz w:val="24"/>
                <w:szCs w:val="24"/>
              </w:rPr>
              <w:t>###</w:t>
            </w:r>
          </w:p>
          <w:p w:rsidR="006961FF" w:rsidRDefault="006961FF" w:rsidP="00D9614D">
            <w:pPr>
              <w:jc w:val="center"/>
              <w:rPr>
                <w:b/>
              </w:rPr>
            </w:pPr>
            <w:r>
              <w:rPr>
                <w:noProof/>
                <w:color w:val="0000FF"/>
              </w:rPr>
              <w:drawing>
                <wp:inline distT="0" distB="0" distL="0" distR="0" wp14:anchorId="60C2E4C5" wp14:editId="2FCF4DDB">
                  <wp:extent cx="327660" cy="327660"/>
                  <wp:effectExtent l="0" t="0" r="0" b="0"/>
                  <wp:docPr id="4" name="Picture 4" descr="cid:image005.png@01D15EA3.CEBDCB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3EEAA0CD" wp14:editId="4A27B4EF">
                  <wp:extent cx="327660" cy="327660"/>
                  <wp:effectExtent l="0" t="0" r="0" b="0"/>
                  <wp:docPr id="3" name="Picture 3" descr="cid:image006.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70551435" wp14:editId="0AF517DD">
                  <wp:extent cx="327660" cy="327660"/>
                  <wp:effectExtent l="0" t="0" r="0" b="0"/>
                  <wp:docPr id="2" name="Picture 2" descr="cid:image007.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6961FF" w:rsidRPr="006D0E64" w:rsidRDefault="006961FF" w:rsidP="00D9614D">
            <w:pPr>
              <w:jc w:val="center"/>
              <w:rPr>
                <w:b/>
              </w:rPr>
            </w:pPr>
          </w:p>
        </w:tc>
      </w:tr>
    </w:tbl>
    <w:p w:rsidR="00F660D4" w:rsidRPr="0098251F" w:rsidRDefault="00F660D4" w:rsidP="0098251F"/>
    <w:sectPr w:rsidR="00F660D4" w:rsidRPr="0098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D4"/>
    <w:rsid w:val="00022668"/>
    <w:rsid w:val="00031C82"/>
    <w:rsid w:val="00463483"/>
    <w:rsid w:val="004E7615"/>
    <w:rsid w:val="00647FD4"/>
    <w:rsid w:val="006959C2"/>
    <w:rsid w:val="006961FF"/>
    <w:rsid w:val="006E3B8C"/>
    <w:rsid w:val="006F4DFA"/>
    <w:rsid w:val="006F5BC4"/>
    <w:rsid w:val="007761AB"/>
    <w:rsid w:val="007E55E6"/>
    <w:rsid w:val="00852A69"/>
    <w:rsid w:val="0098251F"/>
    <w:rsid w:val="00A15853"/>
    <w:rsid w:val="00B601F2"/>
    <w:rsid w:val="00BD1338"/>
    <w:rsid w:val="00C237B4"/>
    <w:rsid w:val="00CC49B6"/>
    <w:rsid w:val="00D146E6"/>
    <w:rsid w:val="00D50B00"/>
    <w:rsid w:val="00DA37A3"/>
    <w:rsid w:val="00DE0F5D"/>
    <w:rsid w:val="00EA5D33"/>
    <w:rsid w:val="00F320E4"/>
    <w:rsid w:val="00F6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670CB-EF9A-48F2-8C97-1532F5B4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825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5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251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251F"/>
    <w:rPr>
      <w:color w:val="0000FF"/>
      <w:u w:val="single"/>
    </w:rPr>
  </w:style>
  <w:style w:type="paragraph" w:styleId="NormalWeb">
    <w:name w:val="Normal (Web)"/>
    <w:basedOn w:val="Normal"/>
    <w:uiPriority w:val="99"/>
    <w:unhideWhenUsed/>
    <w:rsid w:val="009825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951">
      <w:bodyDiv w:val="1"/>
      <w:marLeft w:val="0"/>
      <w:marRight w:val="0"/>
      <w:marTop w:val="0"/>
      <w:marBottom w:val="0"/>
      <w:divBdr>
        <w:top w:val="none" w:sz="0" w:space="0" w:color="auto"/>
        <w:left w:val="none" w:sz="0" w:space="0" w:color="auto"/>
        <w:bottom w:val="none" w:sz="0" w:space="0" w:color="auto"/>
        <w:right w:val="none" w:sz="0" w:space="0" w:color="auto"/>
      </w:divBdr>
    </w:div>
    <w:div w:id="638612165">
      <w:bodyDiv w:val="1"/>
      <w:marLeft w:val="0"/>
      <w:marRight w:val="0"/>
      <w:marTop w:val="0"/>
      <w:marBottom w:val="0"/>
      <w:divBdr>
        <w:top w:val="none" w:sz="0" w:space="0" w:color="auto"/>
        <w:left w:val="none" w:sz="0" w:space="0" w:color="auto"/>
        <w:bottom w:val="none" w:sz="0" w:space="0" w:color="auto"/>
        <w:right w:val="none" w:sz="0" w:space="0" w:color="auto"/>
      </w:divBdr>
    </w:div>
    <w:div w:id="681273944">
      <w:bodyDiv w:val="1"/>
      <w:marLeft w:val="0"/>
      <w:marRight w:val="0"/>
      <w:marTop w:val="0"/>
      <w:marBottom w:val="0"/>
      <w:divBdr>
        <w:top w:val="none" w:sz="0" w:space="0" w:color="auto"/>
        <w:left w:val="none" w:sz="0" w:space="0" w:color="auto"/>
        <w:bottom w:val="none" w:sz="0" w:space="0" w:color="auto"/>
        <w:right w:val="none" w:sz="0" w:space="0" w:color="auto"/>
      </w:divBdr>
    </w:div>
    <w:div w:id="753017344">
      <w:bodyDiv w:val="1"/>
      <w:marLeft w:val="0"/>
      <w:marRight w:val="0"/>
      <w:marTop w:val="0"/>
      <w:marBottom w:val="0"/>
      <w:divBdr>
        <w:top w:val="none" w:sz="0" w:space="0" w:color="auto"/>
        <w:left w:val="none" w:sz="0" w:space="0" w:color="auto"/>
        <w:bottom w:val="none" w:sz="0" w:space="0" w:color="auto"/>
        <w:right w:val="none" w:sz="0" w:space="0" w:color="auto"/>
      </w:divBdr>
    </w:div>
    <w:div w:id="1776709237">
      <w:bodyDiv w:val="1"/>
      <w:marLeft w:val="0"/>
      <w:marRight w:val="0"/>
      <w:marTop w:val="0"/>
      <w:marBottom w:val="0"/>
      <w:divBdr>
        <w:top w:val="none" w:sz="0" w:space="0" w:color="auto"/>
        <w:left w:val="none" w:sz="0" w:space="0" w:color="auto"/>
        <w:bottom w:val="none" w:sz="0" w:space="0" w:color="auto"/>
        <w:right w:val="none" w:sz="0" w:space="0" w:color="auto"/>
      </w:divBdr>
    </w:div>
    <w:div w:id="2038190339">
      <w:bodyDiv w:val="1"/>
      <w:marLeft w:val="0"/>
      <w:marRight w:val="0"/>
      <w:marTop w:val="0"/>
      <w:marBottom w:val="0"/>
      <w:divBdr>
        <w:top w:val="none" w:sz="0" w:space="0" w:color="auto"/>
        <w:left w:val="none" w:sz="0" w:space="0" w:color="auto"/>
        <w:bottom w:val="none" w:sz="0" w:space="0" w:color="auto"/>
        <w:right w:val="none" w:sz="0" w:space="0" w:color="auto"/>
      </w:divBdr>
      <w:divsChild>
        <w:div w:id="1795752756">
          <w:marLeft w:val="0"/>
          <w:marRight w:val="0"/>
          <w:marTop w:val="0"/>
          <w:marBottom w:val="0"/>
          <w:divBdr>
            <w:top w:val="none" w:sz="0" w:space="0" w:color="auto"/>
            <w:left w:val="none" w:sz="0" w:space="0" w:color="auto"/>
            <w:bottom w:val="none" w:sz="0" w:space="0" w:color="auto"/>
            <w:right w:val="none" w:sz="0" w:space="0" w:color="auto"/>
          </w:divBdr>
        </w:div>
        <w:div w:id="169025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5EA3.CEBDCB0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6.png@01D15EA3.CEBDCB0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7.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Patel, Neal (Heller)</cp:lastModifiedBy>
  <cp:revision>30</cp:revision>
  <cp:lastPrinted>2017-01-30T22:50:00Z</cp:lastPrinted>
  <dcterms:created xsi:type="dcterms:W3CDTF">2017-01-30T15:37:00Z</dcterms:created>
  <dcterms:modified xsi:type="dcterms:W3CDTF">2017-02-06T20:46:00Z</dcterms:modified>
</cp:coreProperties>
</file>