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BD2B83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June 2</w:t>
                        </w:r>
                        <w:r w:rsidR="00255111">
                          <w:t>9</w:t>
                        </w:r>
                        <w:r w:rsidR="00783078">
                          <w:t>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783078" w:rsidRDefault="00C47B07" w:rsidP="007830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0"/>
                    </w:rPr>
                    <w:t>Heller to Present Purple Heart</w:t>
                  </w:r>
                  <w:r w:rsidR="00212415">
                    <w:rPr>
                      <w:b/>
                      <w:sz w:val="44"/>
                      <w:szCs w:val="40"/>
                    </w:rPr>
                    <w:t xml:space="preserve"> Award</w:t>
                  </w:r>
                  <w:r>
                    <w:rPr>
                      <w:b/>
                      <w:sz w:val="44"/>
                      <w:szCs w:val="40"/>
                    </w:rPr>
                    <w:t xml:space="preserve"> to Local </w:t>
                  </w:r>
                  <w:r w:rsidR="001D6D11">
                    <w:rPr>
                      <w:b/>
                      <w:sz w:val="44"/>
                      <w:szCs w:val="40"/>
                    </w:rPr>
                    <w:t>Veteran</w:t>
                  </w:r>
                </w:p>
                <w:p w:rsidR="00783078" w:rsidRDefault="00783078" w:rsidP="00783078">
                  <w:pPr>
                    <w:jc w:val="center"/>
                    <w:rPr>
                      <w:b/>
                    </w:rPr>
                  </w:pP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783078" w:rsidRDefault="00783078" w:rsidP="007830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C47B07" w:rsidRDefault="00783078" w:rsidP="00783078">
                  <w:r>
                    <w:t xml:space="preserve">On </w:t>
                  </w:r>
                  <w:r w:rsidR="00C47B07">
                    <w:rPr>
                      <w:b/>
                    </w:rPr>
                    <w:t>Monday, June 29</w:t>
                  </w:r>
                  <w:r>
                    <w:rPr>
                      <w:b/>
                    </w:rPr>
                    <w:t>, 2015,</w:t>
                  </w:r>
                  <w:r>
                    <w:t xml:space="preserve"> U.S. Senator Dean Heller </w:t>
                  </w:r>
                  <w:r w:rsidR="00C47B07">
                    <w:t>will present a Purple Heart Award, a United States military decoration awarded to those wounded or killed while serving,</w:t>
                  </w:r>
                  <w:r w:rsidR="00B01CE1">
                    <w:t xml:space="preserve"> to United States Army Staff Sergeant</w:t>
                  </w:r>
                  <w:r w:rsidR="00A805C9">
                    <w:t xml:space="preserve"> (Ret.)</w:t>
                  </w:r>
                  <w:r w:rsidR="00B01CE1">
                    <w:t xml:space="preserve"> Vincent Arthur</w:t>
                  </w:r>
                  <w:r w:rsidR="005432E7">
                    <w:t>, a Reno resident</w:t>
                  </w:r>
                  <w:r w:rsidR="00B01CE1">
                    <w:t xml:space="preserve">. </w:t>
                  </w:r>
                </w:p>
                <w:p w:rsidR="00C47B07" w:rsidRDefault="00C47B07" w:rsidP="00783078"/>
                <w:p w:rsidR="00783078" w:rsidRDefault="00783078" w:rsidP="00C47B07">
                  <w:pPr>
                    <w:ind w:left="1440" w:hanging="144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WHAT: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Cs/>
                    </w:rPr>
                    <w:t xml:space="preserve">U.S. Senator Heller </w:t>
                  </w:r>
                  <w:r w:rsidR="00C47B07">
                    <w:rPr>
                      <w:bCs/>
                    </w:rPr>
                    <w:t xml:space="preserve">and </w:t>
                  </w:r>
                  <w:r w:rsidR="00212415">
                    <w:rPr>
                      <w:bCs/>
                    </w:rPr>
                    <w:t>officials from the NV Army National Guard</w:t>
                  </w:r>
                  <w:r w:rsidR="00C47B07">
                    <w:rPr>
                      <w:bCs/>
                    </w:rPr>
                    <w:t xml:space="preserve"> to present Purple Heart Award to</w:t>
                  </w:r>
                  <w:r w:rsidR="005432E7">
                    <w:rPr>
                      <w:bCs/>
                    </w:rPr>
                    <w:t xml:space="preserve"> Reno resident</w:t>
                  </w:r>
                  <w:r w:rsidR="00C47B07">
                    <w:rPr>
                      <w:bCs/>
                    </w:rPr>
                    <w:t xml:space="preserve"> S</w:t>
                  </w:r>
                  <w:r w:rsidR="00B01CE1">
                    <w:rPr>
                      <w:bCs/>
                    </w:rPr>
                    <w:t>taff Sergeant</w:t>
                  </w:r>
                  <w:r w:rsidR="00C47B07">
                    <w:rPr>
                      <w:bCs/>
                    </w:rPr>
                    <w:t xml:space="preserve"> </w:t>
                  </w:r>
                  <w:r w:rsidR="00A805C9">
                    <w:rPr>
                      <w:bCs/>
                    </w:rPr>
                    <w:t xml:space="preserve">(Ret.) </w:t>
                  </w:r>
                  <w:r w:rsidR="00C47B07">
                    <w:rPr>
                      <w:bCs/>
                    </w:rPr>
                    <w:t>Vincent Arthur.</w:t>
                  </w:r>
                  <w:r>
                    <w:rPr>
                      <w:bCs/>
                    </w:rPr>
                    <w:t xml:space="preserve">  </w:t>
                  </w:r>
                  <w:r>
                    <w:t xml:space="preserve"> </w:t>
                  </w:r>
                </w:p>
                <w:p w:rsidR="00783078" w:rsidRDefault="00783078" w:rsidP="00783078">
                  <w:pPr>
                    <w:rPr>
                      <w:bCs/>
                    </w:rPr>
                  </w:pP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WHEN:</w:t>
                  </w:r>
                  <w:r>
                    <w:rPr>
                      <w:b/>
                      <w:bCs/>
                    </w:rPr>
                    <w:tab/>
                  </w:r>
                  <w:r w:rsidR="00C47B07">
                    <w:rPr>
                      <w:b/>
                      <w:bCs/>
                    </w:rPr>
                    <w:t>Monday</w:t>
                  </w:r>
                  <w:r>
                    <w:rPr>
                      <w:b/>
                      <w:bCs/>
                    </w:rPr>
                    <w:t>, June 2</w:t>
                  </w:r>
                  <w:r w:rsidR="00C47B07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, 2015,</w:t>
                  </w:r>
                  <w:r w:rsidR="00C47B07">
                    <w:rPr>
                      <w:bCs/>
                    </w:rPr>
                    <w:t xml:space="preserve"> beginning at 3</w:t>
                  </w:r>
                  <w:r>
                    <w:rPr>
                      <w:bCs/>
                    </w:rPr>
                    <w:t xml:space="preserve">:00 </w:t>
                  </w:r>
                  <w:r w:rsidR="00C47B07">
                    <w:rPr>
                      <w:bCs/>
                    </w:rPr>
                    <w:t>p</w:t>
                  </w:r>
                  <w:r>
                    <w:rPr>
                      <w:bCs/>
                    </w:rPr>
                    <w:t>.m. (PST)</w:t>
                  </w:r>
                </w:p>
                <w:p w:rsidR="00783078" w:rsidRDefault="00783078" w:rsidP="00783078">
                  <w:pPr>
                    <w:rPr>
                      <w:b/>
                      <w:bCs/>
                    </w:rPr>
                  </w:pPr>
                </w:p>
                <w:p w:rsidR="00C47B07" w:rsidRDefault="00783078" w:rsidP="00783078">
                  <w:pPr>
                    <w:pStyle w:val="Defaul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WHERE:</w:t>
                  </w:r>
                  <w:r>
                    <w:rPr>
                      <w:b/>
                      <w:bCs/>
                    </w:rPr>
                    <w:tab/>
                  </w:r>
                  <w:r w:rsidR="00C47B07">
                    <w:rPr>
                      <w:bCs/>
                    </w:rPr>
                    <w:t>Bruce Thompson Federal Building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400 S. Virginia Street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Room 305</w:t>
                  </w:r>
                </w:p>
                <w:p w:rsidR="00C47B07" w:rsidRDefault="00C47B07" w:rsidP="00C47B07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</w:t>
                  </w:r>
                  <w:r w:rsidR="004E3B03">
                    <w:rPr>
                      <w:bCs/>
                    </w:rPr>
                    <w:t>Reno</w:t>
                  </w:r>
                </w:p>
                <w:p w:rsidR="00B05226" w:rsidRDefault="00B05226" w:rsidP="00C47B07">
                  <w:pPr>
                    <w:pStyle w:val="Default"/>
                    <w:rPr>
                      <w:bCs/>
                    </w:rPr>
                  </w:pPr>
                </w:p>
                <w:p w:rsidR="00B05226" w:rsidRPr="004E3B03" w:rsidRDefault="00B05226" w:rsidP="00C47B07">
                  <w:pPr>
                    <w:pStyle w:val="Default"/>
                    <w:rPr>
                      <w:b/>
                      <w:bCs/>
                      <w:u w:val="single"/>
                    </w:rPr>
                  </w:pPr>
                  <w:r w:rsidRPr="004E3B03">
                    <w:rPr>
                      <w:b/>
                      <w:bCs/>
                      <w:u w:val="single"/>
                    </w:rPr>
                    <w:t>BACKGROUND:</w:t>
                  </w:r>
                </w:p>
                <w:p w:rsidR="00B05226" w:rsidRPr="004E3B03" w:rsidRDefault="00B05226" w:rsidP="00C47B07">
                  <w:pPr>
                    <w:pStyle w:val="Default"/>
                    <w:rPr>
                      <w:bCs/>
                    </w:rPr>
                  </w:pPr>
                </w:p>
                <w:p w:rsidR="00B05226" w:rsidRPr="004E3B03" w:rsidRDefault="00B05226" w:rsidP="00C47B07">
                  <w:pPr>
                    <w:pStyle w:val="Default"/>
                  </w:pPr>
                  <w:r w:rsidRPr="004E3B03">
                    <w:t xml:space="preserve">While deployed to Afghanistan in 2010, Staff Sergeant (Ret.) Vincent Arthur was injured by enemy fire after a training exercise. Staff Sergeant Arthur was blown off his feet and unconscious from a 107 mm rocket exploding approximately 25 meters away from him. </w:t>
                  </w:r>
                  <w:r w:rsidR="00E34D20" w:rsidRPr="004E3B03">
                    <w:t>Due to the quick response of a fellow soldier, Staff Sergeant Arthur was dragged into a bunker f</w:t>
                  </w:r>
                  <w:r w:rsidR="004E3B03">
                    <w:t>or protection</w:t>
                  </w:r>
                  <w:r w:rsidR="00F51ED8">
                    <w:t xml:space="preserve"> after sustaining numerous injuries. </w:t>
                  </w:r>
                  <w:r w:rsidR="00E34D20" w:rsidRPr="004E3B03">
                    <w:t xml:space="preserve"> </w:t>
                  </w:r>
                </w:p>
                <w:p w:rsidR="00783078" w:rsidRDefault="00783078" w:rsidP="00783078"/>
                <w:p w:rsidR="00783078" w:rsidRDefault="00783078" w:rsidP="00783078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  <w:bookmarkStart w:id="0" w:name="_GoBack"/>
        <w:bookmarkEnd w:id="0"/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1B3273"/>
    <w:rsid w:val="001D0BE6"/>
    <w:rsid w:val="001D18D0"/>
    <w:rsid w:val="001D6D11"/>
    <w:rsid w:val="001E4A13"/>
    <w:rsid w:val="00212415"/>
    <w:rsid w:val="00226558"/>
    <w:rsid w:val="00255111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E3B03"/>
    <w:rsid w:val="004F62B8"/>
    <w:rsid w:val="005432E7"/>
    <w:rsid w:val="00550740"/>
    <w:rsid w:val="00555B26"/>
    <w:rsid w:val="00571696"/>
    <w:rsid w:val="0057797F"/>
    <w:rsid w:val="00580E98"/>
    <w:rsid w:val="005C0173"/>
    <w:rsid w:val="005C0224"/>
    <w:rsid w:val="005D1DB8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D5CFA"/>
    <w:rsid w:val="007E2DDD"/>
    <w:rsid w:val="007E5696"/>
    <w:rsid w:val="007F7719"/>
    <w:rsid w:val="0080185E"/>
    <w:rsid w:val="008260D5"/>
    <w:rsid w:val="00827203"/>
    <w:rsid w:val="00830DC9"/>
    <w:rsid w:val="00871988"/>
    <w:rsid w:val="008A5768"/>
    <w:rsid w:val="008F7E41"/>
    <w:rsid w:val="0090162A"/>
    <w:rsid w:val="009938F1"/>
    <w:rsid w:val="009967C8"/>
    <w:rsid w:val="009A303D"/>
    <w:rsid w:val="009A5285"/>
    <w:rsid w:val="009E4B1E"/>
    <w:rsid w:val="00A264FB"/>
    <w:rsid w:val="00A643AC"/>
    <w:rsid w:val="00A74C55"/>
    <w:rsid w:val="00A805C9"/>
    <w:rsid w:val="00AB3831"/>
    <w:rsid w:val="00AC687B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83F84"/>
    <w:rsid w:val="00DA1AFE"/>
    <w:rsid w:val="00DD4022"/>
    <w:rsid w:val="00DE3792"/>
    <w:rsid w:val="00DE6BF4"/>
    <w:rsid w:val="00E04733"/>
    <w:rsid w:val="00E32DE4"/>
    <w:rsid w:val="00E34D20"/>
    <w:rsid w:val="00E37CE3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McClintick, Chloe (Heller)</cp:lastModifiedBy>
  <cp:revision>12</cp:revision>
  <cp:lastPrinted>2015-06-29T21:08:00Z</cp:lastPrinted>
  <dcterms:created xsi:type="dcterms:W3CDTF">2015-06-24T19:17:00Z</dcterms:created>
  <dcterms:modified xsi:type="dcterms:W3CDTF">2015-06-29T21:08:00Z</dcterms:modified>
</cp:coreProperties>
</file>