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B9B" w:rsidRDefault="00523B9B" w:rsidP="00523B9B">
      <w:pPr>
        <w:jc w:val="center"/>
      </w:pPr>
      <w:r>
        <w:rPr>
          <w:rFonts w:ascii="Times New Roman" w:hAnsi="Times New Roman"/>
          <w:noProof/>
        </w:rPr>
        <w:drawing>
          <wp:inline distT="0" distB="0" distL="0" distR="0">
            <wp:extent cx="5943600" cy="1257300"/>
            <wp:effectExtent l="0" t="0" r="0" b="0"/>
            <wp:docPr id="4" name="Picture 4" descr="cid:image001.png@01D3B562.CE31A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562.CE31A9A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257300"/>
                    </a:xfrm>
                    <a:prstGeom prst="rect">
                      <a:avLst/>
                    </a:prstGeom>
                    <a:noFill/>
                    <a:ln>
                      <a:noFill/>
                    </a:ln>
                  </pic:spPr>
                </pic:pic>
              </a:graphicData>
            </a:graphic>
          </wp:inline>
        </w:drawing>
      </w:r>
    </w:p>
    <w:tbl>
      <w:tblPr>
        <w:tblW w:w="0" w:type="auto"/>
        <w:jc w:val="center"/>
        <w:tblCellMar>
          <w:left w:w="0" w:type="dxa"/>
          <w:right w:w="0" w:type="dxa"/>
        </w:tblCellMar>
        <w:tblLook w:val="04A0" w:firstRow="1" w:lastRow="0" w:firstColumn="1" w:lastColumn="0" w:noHBand="0" w:noVBand="1"/>
      </w:tblPr>
      <w:tblGrid>
        <w:gridCol w:w="5181"/>
        <w:gridCol w:w="4179"/>
      </w:tblGrid>
      <w:tr w:rsidR="00523B9B" w:rsidTr="00523B9B">
        <w:trPr>
          <w:trHeight w:val="270"/>
          <w:jc w:val="center"/>
        </w:trPr>
        <w:tc>
          <w:tcPr>
            <w:tcW w:w="5181" w:type="dxa"/>
            <w:tcMar>
              <w:top w:w="0" w:type="dxa"/>
              <w:left w:w="108" w:type="dxa"/>
              <w:bottom w:w="0" w:type="dxa"/>
              <w:right w:w="108" w:type="dxa"/>
            </w:tcMar>
            <w:hideMark/>
          </w:tcPr>
          <w:p w:rsidR="00523B9B" w:rsidRDefault="00523B9B">
            <w:pPr>
              <w:spacing w:line="252" w:lineRule="auto"/>
            </w:pPr>
            <w:r>
              <w:rPr>
                <w:rFonts w:ascii="Times New Roman" w:hAnsi="Times New Roman"/>
              </w:rPr>
              <w:t>For Immediate Release:</w:t>
            </w:r>
          </w:p>
        </w:tc>
        <w:tc>
          <w:tcPr>
            <w:tcW w:w="4179" w:type="dxa"/>
            <w:tcMar>
              <w:top w:w="0" w:type="dxa"/>
              <w:left w:w="108" w:type="dxa"/>
              <w:bottom w:w="0" w:type="dxa"/>
              <w:right w:w="108" w:type="dxa"/>
            </w:tcMar>
            <w:hideMark/>
          </w:tcPr>
          <w:p w:rsidR="00523B9B" w:rsidRDefault="00523B9B">
            <w:pPr>
              <w:spacing w:line="252" w:lineRule="auto"/>
              <w:jc w:val="right"/>
            </w:pPr>
            <w:r>
              <w:rPr>
                <w:rFonts w:ascii="Times New Roman" w:hAnsi="Times New Roman"/>
                <w:b/>
                <w:bCs/>
              </w:rPr>
              <w:t xml:space="preserve">Contact: </w:t>
            </w:r>
            <w:hyperlink r:id="rId6" w:history="1">
              <w:r>
                <w:rPr>
                  <w:rStyle w:val="Hyperlink"/>
                  <w:rFonts w:ascii="Times New Roman" w:hAnsi="Times New Roman"/>
                </w:rPr>
                <w:t>Megan Taylor</w:t>
              </w:r>
            </w:hyperlink>
          </w:p>
        </w:tc>
      </w:tr>
      <w:tr w:rsidR="00523B9B" w:rsidTr="00523B9B">
        <w:trPr>
          <w:trHeight w:val="360"/>
          <w:jc w:val="center"/>
        </w:trPr>
        <w:tc>
          <w:tcPr>
            <w:tcW w:w="5181" w:type="dxa"/>
            <w:tcMar>
              <w:top w:w="0" w:type="dxa"/>
              <w:left w:w="108" w:type="dxa"/>
              <w:bottom w:w="0" w:type="dxa"/>
              <w:right w:w="108" w:type="dxa"/>
            </w:tcMar>
            <w:hideMark/>
          </w:tcPr>
          <w:p w:rsidR="00523B9B" w:rsidRDefault="00523B9B">
            <w:pPr>
              <w:spacing w:line="252" w:lineRule="auto"/>
            </w:pPr>
            <w:r>
              <w:rPr>
                <w:rFonts w:ascii="Times New Roman" w:hAnsi="Times New Roman"/>
              </w:rPr>
              <w:t>March 6, 2018</w:t>
            </w:r>
          </w:p>
        </w:tc>
        <w:tc>
          <w:tcPr>
            <w:tcW w:w="4179" w:type="dxa"/>
            <w:tcMar>
              <w:top w:w="0" w:type="dxa"/>
              <w:left w:w="108" w:type="dxa"/>
              <w:bottom w:w="0" w:type="dxa"/>
              <w:right w:w="108" w:type="dxa"/>
            </w:tcMar>
            <w:hideMark/>
          </w:tcPr>
          <w:p w:rsidR="00523B9B" w:rsidRDefault="00523B9B">
            <w:pPr>
              <w:spacing w:line="252" w:lineRule="auto"/>
              <w:jc w:val="right"/>
            </w:pPr>
            <w:r>
              <w:rPr>
                <w:rFonts w:ascii="Times New Roman" w:hAnsi="Times New Roman"/>
              </w:rPr>
              <w:t>202-224-6244</w:t>
            </w:r>
          </w:p>
        </w:tc>
      </w:tr>
    </w:tbl>
    <w:p w:rsidR="00523B9B" w:rsidRDefault="00523B9B" w:rsidP="00523B9B">
      <w:pPr>
        <w:jc w:val="center"/>
      </w:pPr>
      <w:r>
        <w:rPr>
          <w:rFonts w:ascii="Times New Roman" w:hAnsi="Times New Roman"/>
          <w:b/>
          <w:bCs/>
          <w:sz w:val="36"/>
          <w:szCs w:val="36"/>
        </w:rPr>
        <w:t> </w:t>
      </w:r>
    </w:p>
    <w:p w:rsidR="00523B9B" w:rsidRDefault="00523B9B" w:rsidP="00523B9B">
      <w:pPr>
        <w:jc w:val="center"/>
      </w:pPr>
      <w:bookmarkStart w:id="0" w:name="_GoBack"/>
      <w:r>
        <w:rPr>
          <w:rFonts w:ascii="Times New Roman" w:hAnsi="Times New Roman"/>
          <w:b/>
          <w:bCs/>
          <w:sz w:val="36"/>
          <w:szCs w:val="36"/>
        </w:rPr>
        <w:t>Heller Secures $7.5 Million Federal Grant for Carson City Transportation Project</w:t>
      </w:r>
    </w:p>
    <w:bookmarkEnd w:id="0"/>
    <w:p w:rsidR="00523B9B" w:rsidRDefault="00523B9B" w:rsidP="00523B9B">
      <w:pPr>
        <w:jc w:val="center"/>
      </w:pPr>
      <w:r>
        <w:rPr>
          <w:rFonts w:ascii="Times New Roman" w:hAnsi="Times New Roman"/>
          <w:i/>
          <w:iCs/>
          <w:sz w:val="32"/>
          <w:szCs w:val="32"/>
        </w:rPr>
        <w:t xml:space="preserve">Follows Heller’s Request to Transportation Secretary Chao in October </w:t>
      </w:r>
    </w:p>
    <w:p w:rsidR="00523B9B" w:rsidRDefault="00523B9B" w:rsidP="00523B9B">
      <w:r>
        <w:t> </w:t>
      </w:r>
    </w:p>
    <w:p w:rsidR="00523B9B" w:rsidRDefault="00523B9B" w:rsidP="00523B9B">
      <w:r>
        <w:rPr>
          <w:rFonts w:ascii="Times New Roman" w:hAnsi="Times New Roman"/>
          <w:b/>
          <w:bCs/>
          <w:sz w:val="24"/>
          <w:szCs w:val="24"/>
        </w:rPr>
        <w:t>WASHINGTON, D.C.</w:t>
      </w:r>
      <w:r>
        <w:rPr>
          <w:rFonts w:ascii="Times New Roman" w:hAnsi="Times New Roman"/>
          <w:sz w:val="24"/>
          <w:szCs w:val="24"/>
        </w:rPr>
        <w:t xml:space="preserve"> – U.S. Senator Dean Heller (R-NV) announced today that he’s secured a $7.5 million federal grant from the U.S. Department of Transportation (DOT) for the South Carson Street Complete Streets Corridor Project.</w:t>
      </w:r>
    </w:p>
    <w:p w:rsidR="00523B9B" w:rsidRDefault="00523B9B" w:rsidP="00523B9B">
      <w:r>
        <w:rPr>
          <w:rFonts w:ascii="Times New Roman" w:hAnsi="Times New Roman"/>
          <w:sz w:val="24"/>
          <w:szCs w:val="24"/>
        </w:rPr>
        <w:t> </w:t>
      </w:r>
    </w:p>
    <w:p w:rsidR="00523B9B" w:rsidRDefault="00523B9B" w:rsidP="00523B9B">
      <w:r>
        <w:rPr>
          <w:rFonts w:ascii="Times New Roman" w:hAnsi="Times New Roman"/>
          <w:sz w:val="24"/>
          <w:szCs w:val="24"/>
        </w:rPr>
        <w:t xml:space="preserve">Specifically, the $7.5 million federal grant was awarded to the Carson City Public Works Department through the DOT’s </w:t>
      </w:r>
      <w:proofErr w:type="gramStart"/>
      <w:r>
        <w:rPr>
          <w:rFonts w:ascii="Times New Roman" w:hAnsi="Times New Roman"/>
          <w:sz w:val="24"/>
          <w:szCs w:val="24"/>
        </w:rPr>
        <w:t>highly-competitive</w:t>
      </w:r>
      <w:proofErr w:type="gramEnd"/>
      <w:r>
        <w:rPr>
          <w:rFonts w:ascii="Times New Roman" w:hAnsi="Times New Roman"/>
          <w:sz w:val="24"/>
          <w:szCs w:val="24"/>
        </w:rPr>
        <w:t xml:space="preserve"> Transportation Investment Generating Economic Recovery, or TIGER, grant program. In October 2017, Heller sent a letter of support to DOT Transportation Secretary Elaine Chao urging the department to choose the project, noting it will “drive economic growth and investment directly into the heart of our state capital.” </w:t>
      </w:r>
    </w:p>
    <w:p w:rsidR="00523B9B" w:rsidRDefault="00523B9B" w:rsidP="00523B9B">
      <w:r>
        <w:rPr>
          <w:rFonts w:ascii="Times New Roman" w:hAnsi="Times New Roman"/>
          <w:sz w:val="24"/>
          <w:szCs w:val="24"/>
        </w:rPr>
        <w:t> </w:t>
      </w:r>
    </w:p>
    <w:p w:rsidR="00523B9B" w:rsidRDefault="00523B9B" w:rsidP="00523B9B">
      <w:r>
        <w:rPr>
          <w:rFonts w:ascii="Times New Roman" w:hAnsi="Times New Roman"/>
          <w:sz w:val="24"/>
          <w:szCs w:val="24"/>
        </w:rPr>
        <w:t xml:space="preserve">“At a time when the number of jobs in Carson City is up and the unemployment rate is down, it’s particularly important that Carson’s infrastructure has the resources it needs to support local transportation and growth,” </w:t>
      </w:r>
      <w:r>
        <w:rPr>
          <w:rFonts w:ascii="Times New Roman" w:hAnsi="Times New Roman"/>
          <w:b/>
          <w:bCs/>
          <w:sz w:val="24"/>
          <w:szCs w:val="24"/>
        </w:rPr>
        <w:t>said Heller</w:t>
      </w:r>
      <w:r>
        <w:rPr>
          <w:rFonts w:ascii="Times New Roman" w:hAnsi="Times New Roman"/>
          <w:sz w:val="24"/>
          <w:szCs w:val="24"/>
        </w:rPr>
        <w:t>. “I welcome the Department of Transportation’s announcement that Carson City will receive a $7.5 million grant to help complete this project, which will help improve pedestrian safety and mobility in the area, and enhance commercial and business access. I thank Secretary Chao for recognizing this community’s need and look forward to seeing this project completed.”</w:t>
      </w:r>
      <w:r>
        <w:rPr>
          <w:rFonts w:ascii="Times New Roman" w:hAnsi="Times New Roman"/>
          <w:sz w:val="24"/>
          <w:szCs w:val="24"/>
        </w:rPr>
        <w:br/>
      </w:r>
      <w:r>
        <w:rPr>
          <w:rFonts w:ascii="Times New Roman" w:hAnsi="Times New Roman"/>
          <w:sz w:val="24"/>
          <w:szCs w:val="24"/>
        </w:rPr>
        <w:br/>
        <w:t xml:space="preserve">“TIGER grants are direct federal investments in projects that will improve our surface transportation at the national, regional or local level,” </w:t>
      </w:r>
      <w:r>
        <w:rPr>
          <w:rFonts w:ascii="Times New Roman" w:hAnsi="Times New Roman"/>
          <w:b/>
          <w:bCs/>
          <w:sz w:val="24"/>
          <w:szCs w:val="24"/>
        </w:rPr>
        <w:t>said</w:t>
      </w:r>
      <w:r>
        <w:rPr>
          <w:rFonts w:ascii="Times New Roman" w:hAnsi="Times New Roman"/>
          <w:sz w:val="24"/>
          <w:szCs w:val="24"/>
        </w:rPr>
        <w:t xml:space="preserve"> </w:t>
      </w:r>
      <w:r>
        <w:rPr>
          <w:rFonts w:ascii="Times New Roman" w:hAnsi="Times New Roman"/>
          <w:b/>
          <w:bCs/>
          <w:sz w:val="24"/>
          <w:szCs w:val="24"/>
        </w:rPr>
        <w:t>U.S. Transportation Secretary Elaine L. Chao.</w:t>
      </w:r>
    </w:p>
    <w:p w:rsidR="00523B9B" w:rsidRDefault="00523B9B" w:rsidP="00523B9B">
      <w:r>
        <w:rPr>
          <w:rFonts w:ascii="Times New Roman" w:hAnsi="Times New Roman"/>
          <w:sz w:val="24"/>
          <w:szCs w:val="24"/>
        </w:rPr>
        <w:t> </w:t>
      </w:r>
    </w:p>
    <w:p w:rsidR="00523B9B" w:rsidRDefault="00523B9B" w:rsidP="00523B9B">
      <w:pPr>
        <w:spacing w:after="240"/>
        <w:rPr>
          <w:rFonts w:ascii="Times New Roman" w:hAnsi="Times New Roman"/>
          <w:sz w:val="24"/>
          <w:szCs w:val="24"/>
        </w:rPr>
      </w:pPr>
      <w:r>
        <w:rPr>
          <w:rFonts w:ascii="Times New Roman" w:hAnsi="Times New Roman"/>
          <w:b/>
          <w:bCs/>
          <w:sz w:val="24"/>
          <w:szCs w:val="24"/>
          <w:u w:val="single"/>
        </w:rPr>
        <w:t>Background:</w:t>
      </w:r>
      <w:r>
        <w:rPr>
          <w:rFonts w:ascii="Times New Roman" w:hAnsi="Times New Roman"/>
          <w:sz w:val="24"/>
          <w:szCs w:val="24"/>
        </w:rPr>
        <w:t xml:space="preserve"> </w:t>
      </w:r>
    </w:p>
    <w:p w:rsidR="00523B9B" w:rsidRDefault="00523B9B" w:rsidP="00523B9B">
      <w:pPr>
        <w:rPr>
          <w:rFonts w:ascii="Times New Roman" w:hAnsi="Times New Roman"/>
          <w:sz w:val="24"/>
          <w:szCs w:val="24"/>
        </w:rPr>
      </w:pPr>
      <w:r>
        <w:rPr>
          <w:rFonts w:ascii="Times New Roman" w:hAnsi="Times New Roman"/>
          <w:sz w:val="24"/>
          <w:szCs w:val="24"/>
        </w:rPr>
        <w:t>Senator Heller supported funding for the TIGER grant program with passage of Public Law 114-113, which allocated $500 million to the TIGER program to remain available through fiscal year 2019.</w:t>
      </w:r>
    </w:p>
    <w:p w:rsidR="00523B9B" w:rsidRDefault="00523B9B" w:rsidP="00523B9B">
      <w:pPr>
        <w:rPr>
          <w:rFonts w:ascii="Times New Roman" w:hAnsi="Times New Roman"/>
          <w:sz w:val="24"/>
          <w:szCs w:val="24"/>
        </w:rPr>
      </w:pPr>
    </w:p>
    <w:p w:rsidR="00523B9B" w:rsidRDefault="00523B9B" w:rsidP="00523B9B">
      <w:r>
        <w:rPr>
          <w:rFonts w:ascii="Times New Roman" w:hAnsi="Times New Roman"/>
          <w:sz w:val="24"/>
          <w:szCs w:val="24"/>
        </w:rPr>
        <w:t xml:space="preserve">The 2.5-mile South Carson Street Complete Streets Corridor Project begins in the north at 5th Street near the government complex and ends in the south at Roland Street near the I-580 bypass. </w:t>
      </w:r>
      <w:r>
        <w:rPr>
          <w:rFonts w:ascii="Times New Roman" w:hAnsi="Times New Roman"/>
          <w:sz w:val="24"/>
          <w:szCs w:val="24"/>
        </w:rPr>
        <w:lastRenderedPageBreak/>
        <w:t>The project will improve pedestrian safety in the area, including accessible sidewalks and crosswalks; new bike facilities; and enhanced commercial and business access.</w:t>
      </w:r>
    </w:p>
    <w:p w:rsidR="00523B9B" w:rsidRDefault="00523B9B" w:rsidP="00523B9B">
      <w:r>
        <w:rPr>
          <w:rFonts w:ascii="Times New Roman" w:hAnsi="Times New Roman"/>
          <w:sz w:val="24"/>
          <w:szCs w:val="24"/>
        </w:rPr>
        <w:t> </w:t>
      </w:r>
    </w:p>
    <w:p w:rsidR="00523B9B" w:rsidRDefault="00523B9B" w:rsidP="00523B9B">
      <w:r>
        <w:rPr>
          <w:rFonts w:ascii="Times New Roman" w:hAnsi="Times New Roman"/>
          <w:sz w:val="24"/>
          <w:szCs w:val="24"/>
        </w:rPr>
        <w:t xml:space="preserve">The Department of Transportation awarded the project a grant of $7,570,202.00 to Carson City Public Works Department. </w:t>
      </w:r>
    </w:p>
    <w:p w:rsidR="00523B9B" w:rsidRDefault="00523B9B" w:rsidP="00523B9B">
      <w:pPr>
        <w:shd w:val="clear" w:color="auto" w:fill="FFFFFF"/>
      </w:pPr>
      <w:r>
        <w:t xml:space="preserve">                                                                                                                                                                                                                                            </w:t>
      </w:r>
    </w:p>
    <w:p w:rsidR="00523B9B" w:rsidRDefault="00523B9B" w:rsidP="00523B9B">
      <w:pPr>
        <w:shd w:val="clear" w:color="auto" w:fill="FFFFFF"/>
        <w:jc w:val="center"/>
      </w:pPr>
      <w:r>
        <w:t> </w:t>
      </w:r>
      <w:r>
        <w:rPr>
          <w:rFonts w:ascii="Times New Roman" w:hAnsi="Times New Roman"/>
          <w:sz w:val="24"/>
          <w:szCs w:val="24"/>
        </w:rPr>
        <w:t>###</w:t>
      </w:r>
    </w:p>
    <w:p w:rsidR="00523B9B" w:rsidRDefault="00523B9B" w:rsidP="00523B9B">
      <w:pPr>
        <w:shd w:val="clear" w:color="auto" w:fill="FFFFFF"/>
        <w:jc w:val="center"/>
      </w:pPr>
      <w:r>
        <w:rPr>
          <w:rFonts w:ascii="Times New Roman" w:hAnsi="Times New Roman"/>
          <w:sz w:val="24"/>
          <w:szCs w:val="24"/>
        </w:rPr>
        <w:t> </w:t>
      </w:r>
    </w:p>
    <w:p w:rsidR="00523B9B" w:rsidRDefault="00523B9B" w:rsidP="00523B9B">
      <w:pPr>
        <w:shd w:val="clear" w:color="auto" w:fill="FFFFFF"/>
        <w:jc w:val="center"/>
      </w:pPr>
      <w:r>
        <w:rPr>
          <w:rFonts w:ascii="Times New Roman" w:hAnsi="Times New Roman"/>
          <w:noProof/>
          <w:color w:val="0000FF"/>
        </w:rPr>
        <w:drawing>
          <wp:inline distT="0" distB="0" distL="0" distR="0">
            <wp:extent cx="304800" cy="304800"/>
            <wp:effectExtent l="0" t="0" r="0" b="0"/>
            <wp:docPr id="3" name="Picture 3" descr="cid:image002.png@01D3B562.CE31A9A0">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562.CE31A9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hAnsi="Times New Roman"/>
          <w:noProof/>
          <w:color w:val="0000FF"/>
        </w:rPr>
        <w:drawing>
          <wp:inline distT="0" distB="0" distL="0" distR="0">
            <wp:extent cx="304800" cy="304800"/>
            <wp:effectExtent l="0" t="0" r="0" b="0"/>
            <wp:docPr id="2" name="Picture 2" descr="cid:image003.png@01D3B562.CE31A9A0">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3B562.CE31A9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hAnsi="Times New Roman"/>
          <w:noProof/>
          <w:color w:val="0000FF"/>
        </w:rPr>
        <w:drawing>
          <wp:inline distT="0" distB="0" distL="0" distR="0">
            <wp:extent cx="304800" cy="304800"/>
            <wp:effectExtent l="0" t="0" r="0" b="0"/>
            <wp:docPr id="1" name="Picture 1" descr="cid:image004.png@01D3B562.CE31A9A0">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3B562.CE31A9A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23B9B" w:rsidRDefault="00523B9B" w:rsidP="00523B9B">
      <w:r>
        <w:t> </w:t>
      </w:r>
    </w:p>
    <w:p w:rsidR="00E80E31" w:rsidRDefault="00523B9B"/>
    <w:sectPr w:rsidR="00E80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9B"/>
    <w:rsid w:val="00523B9B"/>
    <w:rsid w:val="00634C75"/>
    <w:rsid w:val="008E7022"/>
    <w:rsid w:val="00A81AF1"/>
    <w:rsid w:val="00B945D8"/>
    <w:rsid w:val="00E50C7D"/>
    <w:rsid w:val="00F5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E1BF7-90C9-47A7-B1C6-8D145576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B9B"/>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3B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7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youtube.com/user/SenDeanHeller" TargetMode="External"/><Relationship Id="rId3" Type="http://schemas.openxmlformats.org/officeDocument/2006/relationships/webSettings" Target="webSettings.xml"/><Relationship Id="rId7" Type="http://schemas.openxmlformats.org/officeDocument/2006/relationships/hyperlink" Target="http://www.facebook.com/pages/US-Senator-Dean-Heller/325751330177" TargetMode="External"/><Relationship Id="rId12" Type="http://schemas.openxmlformats.org/officeDocument/2006/relationships/image" Target="cid:image003.png@01D3B562.CE31A9A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egan_Taylor@heller.senate.gov" TargetMode="External"/><Relationship Id="rId11" Type="http://schemas.openxmlformats.org/officeDocument/2006/relationships/image" Target="media/image3.png"/><Relationship Id="rId5" Type="http://schemas.openxmlformats.org/officeDocument/2006/relationships/image" Target="cid:image001.png@01D3B562.CE31A9A0" TargetMode="External"/><Relationship Id="rId15" Type="http://schemas.openxmlformats.org/officeDocument/2006/relationships/image" Target="cid:image004.png@01D3B562.CE31A9A0" TargetMode="External"/><Relationship Id="rId10" Type="http://schemas.openxmlformats.org/officeDocument/2006/relationships/hyperlink" Target="http://twitter.com/SenDeanHeller" TargetMode="External"/><Relationship Id="rId4" Type="http://schemas.openxmlformats.org/officeDocument/2006/relationships/image" Target="media/image1.png"/><Relationship Id="rId9" Type="http://schemas.openxmlformats.org/officeDocument/2006/relationships/image" Target="cid:image002.png@01D3B562.CE31A9A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Company>United States Senate</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Sedgwick, Annie (Heller)</dc:creator>
  <cp:keywords/>
  <dc:description/>
  <cp:lastModifiedBy>Sedgwick, Annie (Heller)</cp:lastModifiedBy>
  <cp:revision>1</cp:revision>
  <dcterms:created xsi:type="dcterms:W3CDTF">2018-11-27T20:17:00Z</dcterms:created>
  <dcterms:modified xsi:type="dcterms:W3CDTF">2018-11-27T20:17:00Z</dcterms:modified>
</cp:coreProperties>
</file>