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E8" w:rsidRDefault="009A34E8">
      <w:pPr>
        <w:spacing w:after="160" w:line="259" w:lineRule="auto"/>
      </w:pPr>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9A34E8" w:rsidRPr="006D0E64" w:rsidTr="000C1AA1">
        <w:tc>
          <w:tcPr>
            <w:tcW w:w="9270" w:type="dxa"/>
          </w:tcPr>
          <w:p w:rsidR="009A34E8" w:rsidRPr="006D0E64" w:rsidRDefault="009A34E8" w:rsidP="000C1AA1">
            <w:pPr>
              <w:jc w:val="center"/>
              <w:rPr>
                <w:b/>
              </w:rPr>
            </w:pPr>
            <w:r>
              <w:rPr>
                <w:noProof/>
              </w:rPr>
              <w:drawing>
                <wp:inline distT="0" distB="0" distL="0" distR="0" wp14:anchorId="5EAC59FF" wp14:editId="15057E95">
                  <wp:extent cx="6031832" cy="790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9A34E8" w:rsidRPr="006D0E64" w:rsidTr="000C1AA1">
              <w:tc>
                <w:tcPr>
                  <w:tcW w:w="5085" w:type="dxa"/>
                </w:tcPr>
                <w:p w:rsidR="009A34E8" w:rsidRPr="006D0E64" w:rsidRDefault="009A34E8" w:rsidP="000C1AA1">
                  <w:pPr>
                    <w:rPr>
                      <w:b/>
                    </w:rPr>
                  </w:pPr>
                  <w:r w:rsidRPr="006D0E64">
                    <w:rPr>
                      <w:b/>
                    </w:rPr>
                    <w:t>For Immediate Release:</w:t>
                  </w:r>
                </w:p>
              </w:tc>
              <w:tc>
                <w:tcPr>
                  <w:tcW w:w="4095" w:type="dxa"/>
                </w:tcPr>
                <w:p w:rsidR="009A34E8" w:rsidRPr="006D0E64" w:rsidRDefault="009A34E8" w:rsidP="000C1AA1">
                  <w:pPr>
                    <w:rPr>
                      <w:b/>
                    </w:rPr>
                  </w:pPr>
                  <w:r>
                    <w:rPr>
                      <w:b/>
                    </w:rPr>
                    <w:t xml:space="preserve">                          </w:t>
                  </w:r>
                  <w:r w:rsidRPr="006D0E64">
                    <w:rPr>
                      <w:b/>
                    </w:rPr>
                    <w:t xml:space="preserve">Contact: </w:t>
                  </w:r>
                  <w:hyperlink r:id="rId5" w:history="1">
                    <w:r w:rsidRPr="006D0E64">
                      <w:rPr>
                        <w:rStyle w:val="Hyperlink"/>
                      </w:rPr>
                      <w:t>Neal A. Patel</w:t>
                    </w:r>
                  </w:hyperlink>
                </w:p>
              </w:tc>
            </w:tr>
            <w:tr w:rsidR="009A34E8" w:rsidRPr="006D0E64" w:rsidTr="000C1AA1">
              <w:tc>
                <w:tcPr>
                  <w:tcW w:w="5085" w:type="dxa"/>
                </w:tcPr>
                <w:p w:rsidR="009A34E8" w:rsidRDefault="009A34E8" w:rsidP="000C1AA1">
                  <w:r w:rsidRPr="009A34E8">
                    <w:rPr>
                      <w:highlight w:val="yellow"/>
                    </w:rPr>
                    <w:t>January XXX, 2017</w:t>
                  </w:r>
                </w:p>
                <w:p w:rsidR="009A34E8" w:rsidRPr="006D0E64" w:rsidRDefault="009A34E8" w:rsidP="000C1AA1">
                  <w:pPr>
                    <w:rPr>
                      <w:b/>
                    </w:rPr>
                  </w:pPr>
                </w:p>
              </w:tc>
              <w:tc>
                <w:tcPr>
                  <w:tcW w:w="4095" w:type="dxa"/>
                </w:tcPr>
                <w:p w:rsidR="009A34E8" w:rsidRPr="006D0E64" w:rsidRDefault="009A34E8" w:rsidP="000C1AA1">
                  <w:pPr>
                    <w:jc w:val="right"/>
                    <w:rPr>
                      <w:b/>
                    </w:rPr>
                  </w:pPr>
                  <w:r w:rsidRPr="006D0E64">
                    <w:t>202-224-6244</w:t>
                  </w:r>
                </w:p>
              </w:tc>
            </w:tr>
          </w:tbl>
          <w:p w:rsidR="009A34E8" w:rsidRDefault="009A34E8" w:rsidP="009A34E8">
            <w:pPr>
              <w:jc w:val="center"/>
              <w:rPr>
                <w:b/>
                <w:bCs/>
                <w:sz w:val="36"/>
                <w:szCs w:val="36"/>
              </w:rPr>
            </w:pPr>
            <w:r w:rsidRPr="00E9388C">
              <w:rPr>
                <w:b/>
                <w:bCs/>
                <w:sz w:val="36"/>
                <w:szCs w:val="36"/>
              </w:rPr>
              <w:t>Heller</w:t>
            </w:r>
            <w:r>
              <w:rPr>
                <w:b/>
                <w:bCs/>
                <w:sz w:val="36"/>
                <w:szCs w:val="36"/>
              </w:rPr>
              <w:t xml:space="preserve"> Seeks to Recognize Jerusalem as Capital of Israel</w:t>
            </w:r>
          </w:p>
          <w:p w:rsidR="009A34E8" w:rsidRDefault="009A34E8" w:rsidP="009A34E8">
            <w:pPr>
              <w:jc w:val="center"/>
              <w:rPr>
                <w:rFonts w:ascii="Tahoma" w:hAnsi="Tahoma" w:cs="Tahoma"/>
                <w:color w:val="000000"/>
                <w:sz w:val="20"/>
                <w:szCs w:val="20"/>
              </w:rPr>
            </w:pPr>
          </w:p>
          <w:p w:rsidR="009A34E8" w:rsidRDefault="009A34E8" w:rsidP="009A34E8">
            <w:pPr>
              <w:shd w:val="clear" w:color="auto" w:fill="FFFFFF"/>
              <w:rPr>
                <w:color w:val="000000"/>
              </w:rPr>
            </w:pPr>
            <w:r>
              <w:rPr>
                <w:b/>
                <w:bCs/>
                <w:color w:val="000000"/>
              </w:rPr>
              <w:t>(Washington, DC) </w:t>
            </w:r>
            <w:r>
              <w:rPr>
                <w:color w:val="313131"/>
              </w:rPr>
              <w:t>– </w:t>
            </w:r>
            <w:r>
              <w:rPr>
                <w:color w:val="000000"/>
              </w:rPr>
              <w:t>Today, United States Senator</w:t>
            </w:r>
            <w:r w:rsidRPr="00B0385B">
              <w:rPr>
                <w:color w:val="000000"/>
              </w:rPr>
              <w:t xml:space="preserve"> Dean Heller (R-NV) introduced the </w:t>
            </w:r>
            <w:r w:rsidRPr="009A34E8">
              <w:rPr>
                <w:color w:val="000000"/>
                <w:highlight w:val="yellow"/>
              </w:rPr>
              <w:t>Jerusalem Embassy and Recognition Act of 2015</w:t>
            </w:r>
            <w:r w:rsidRPr="00B0385B">
              <w:rPr>
                <w:color w:val="000000"/>
              </w:rPr>
              <w:t xml:space="preserve">, legislation that reaffirms </w:t>
            </w:r>
            <w:r>
              <w:rPr>
                <w:color w:val="000000"/>
              </w:rPr>
              <w:t>America’s</w:t>
            </w:r>
            <w:r w:rsidRPr="00B0385B">
              <w:rPr>
                <w:color w:val="000000"/>
              </w:rPr>
              <w:t xml:space="preserve"> commitment to Israel to relocate the U.S. embassy from Tel Aviv to Jerusalem.</w:t>
            </w:r>
          </w:p>
          <w:p w:rsidR="009A34E8" w:rsidRDefault="009A34E8" w:rsidP="009A34E8">
            <w:pPr>
              <w:shd w:val="clear" w:color="auto" w:fill="FFFFFF"/>
              <w:rPr>
                <w:color w:val="000000"/>
              </w:rPr>
            </w:pPr>
          </w:p>
          <w:p w:rsidR="009A34E8" w:rsidRDefault="009A34E8" w:rsidP="009A34E8">
            <w:pPr>
              <w:pStyle w:val="NormalWeb"/>
              <w:shd w:val="clear" w:color="auto" w:fill="FFFFFF"/>
              <w:spacing w:before="0" w:beforeAutospacing="0" w:after="0" w:afterAutospacing="0"/>
              <w:rPr>
                <w:b/>
                <w:bCs/>
                <w:color w:val="000000"/>
              </w:rPr>
            </w:pPr>
            <w:r>
              <w:rPr>
                <w:b/>
                <w:bCs/>
                <w:color w:val="000000"/>
              </w:rPr>
              <w:t xml:space="preserve">“As a strong supporter of Israel, I am pleased to introduce the Jerusalem Embassy and Recognition Act </w:t>
            </w:r>
            <w:r w:rsidRPr="00A84F91">
              <w:rPr>
                <w:b/>
                <w:bCs/>
                <w:color w:val="000000"/>
                <w:highlight w:val="yellow"/>
              </w:rPr>
              <w:t>of 2017</w:t>
            </w:r>
            <w:r>
              <w:rPr>
                <w:b/>
                <w:bCs/>
                <w:color w:val="000000"/>
              </w:rPr>
              <w:t xml:space="preserve">. This legislation recognizes Jerusalem as the undivided capital of Israel and further confirms America’s support for one of its strongest allies. The United States must continue to stand beside Israel and this legislation honors </w:t>
            </w:r>
            <w:r w:rsidR="00C84593">
              <w:rPr>
                <w:b/>
                <w:bCs/>
                <w:color w:val="000000"/>
              </w:rPr>
              <w:t xml:space="preserve">our nation’s </w:t>
            </w:r>
            <w:r>
              <w:rPr>
                <w:b/>
                <w:bCs/>
                <w:color w:val="000000"/>
              </w:rPr>
              <w:t xml:space="preserve">promises </w:t>
            </w:r>
            <w:r w:rsidR="00C84593">
              <w:rPr>
                <w:b/>
                <w:bCs/>
                <w:color w:val="000000"/>
              </w:rPr>
              <w:t xml:space="preserve">and </w:t>
            </w:r>
            <w:r w:rsidR="00A84F91">
              <w:rPr>
                <w:b/>
                <w:bCs/>
                <w:color w:val="000000"/>
              </w:rPr>
              <w:t>commitments,</w:t>
            </w:r>
            <w:r>
              <w:rPr>
                <w:b/>
                <w:bCs/>
                <w:color w:val="000000"/>
              </w:rPr>
              <w:t>”</w:t>
            </w:r>
            <w:r w:rsidR="00A84F91" w:rsidRPr="00DC02D5">
              <w:t xml:space="preserve"> </w:t>
            </w:r>
            <w:bookmarkStart w:id="0" w:name="_GoBack"/>
            <w:r w:rsidR="00A84F91" w:rsidRPr="00DC02D5">
              <w:t xml:space="preserve">said </w:t>
            </w:r>
            <w:r w:rsidR="00A84F91" w:rsidRPr="00DC02D5">
              <w:rPr>
                <w:b/>
              </w:rPr>
              <w:t xml:space="preserve">Senator </w:t>
            </w:r>
            <w:r w:rsidR="00A84F91" w:rsidRPr="00DC02D5">
              <w:rPr>
                <w:b/>
                <w:bCs/>
              </w:rPr>
              <w:t>Dean Heller</w:t>
            </w:r>
            <w:r w:rsidR="00A84F91" w:rsidRPr="00DC02D5">
              <w:t>.</w:t>
            </w:r>
            <w:bookmarkEnd w:id="0"/>
          </w:p>
          <w:p w:rsidR="009A34E8" w:rsidRDefault="009A34E8" w:rsidP="009A34E8">
            <w:pPr>
              <w:pStyle w:val="NormalWeb"/>
              <w:shd w:val="clear" w:color="auto" w:fill="FFFFFF"/>
              <w:spacing w:before="0" w:beforeAutospacing="0" w:after="0" w:afterAutospacing="0"/>
              <w:rPr>
                <w:b/>
                <w:bCs/>
                <w:color w:val="000000"/>
              </w:rPr>
            </w:pPr>
          </w:p>
          <w:p w:rsidR="00C84593" w:rsidRDefault="00C84593" w:rsidP="009A34E8">
            <w:pPr>
              <w:pStyle w:val="NormalWeb"/>
              <w:shd w:val="clear" w:color="auto" w:fill="FFFFFF"/>
              <w:spacing w:before="0" w:beforeAutospacing="0" w:after="0" w:afterAutospacing="0"/>
              <w:rPr>
                <w:b/>
                <w:bCs/>
                <w:color w:val="000000"/>
                <w:u w:val="single"/>
              </w:rPr>
            </w:pPr>
            <w:r w:rsidRPr="00C84593">
              <w:rPr>
                <w:b/>
                <w:bCs/>
                <w:color w:val="000000"/>
                <w:u w:val="single"/>
              </w:rPr>
              <w:t>Background</w:t>
            </w:r>
            <w:r>
              <w:rPr>
                <w:b/>
                <w:bCs/>
                <w:color w:val="000000"/>
                <w:u w:val="single"/>
              </w:rPr>
              <w:t>:</w:t>
            </w:r>
          </w:p>
          <w:p w:rsidR="00C84593" w:rsidRPr="00C84593" w:rsidRDefault="00C84593" w:rsidP="009A34E8">
            <w:pPr>
              <w:pStyle w:val="NormalWeb"/>
              <w:shd w:val="clear" w:color="auto" w:fill="FFFFFF"/>
              <w:spacing w:before="0" w:beforeAutospacing="0" w:after="0" w:afterAutospacing="0"/>
              <w:rPr>
                <w:b/>
                <w:bCs/>
                <w:color w:val="000000"/>
                <w:u w:val="single"/>
              </w:rPr>
            </w:pPr>
          </w:p>
          <w:p w:rsidR="009A34E8" w:rsidRPr="00A84F91" w:rsidRDefault="009A34E8" w:rsidP="009A34E8">
            <w:pPr>
              <w:pStyle w:val="NormalWeb"/>
              <w:shd w:val="clear" w:color="auto" w:fill="FFFFFF"/>
              <w:spacing w:before="0" w:beforeAutospacing="0" w:after="0" w:afterAutospacing="0"/>
              <w:rPr>
                <w:bCs/>
                <w:color w:val="000000"/>
              </w:rPr>
            </w:pPr>
            <w:r w:rsidRPr="00C84593">
              <w:rPr>
                <w:bCs/>
                <w:color w:val="000000"/>
              </w:rPr>
              <w:t xml:space="preserve">In 1995, Congress passed “The Jerusalem Embassy and Relocation Act,” which recognized Jerusalem as the capital of Israel by moving the U.S. Embassy from Tel Aviv to Jerusalem. To date, the promise to move the U.S. Embassy has not yet been fulfilled. Heller’s bill withholds certain State Department funds until that relocation is complete. </w:t>
            </w:r>
          </w:p>
          <w:p w:rsidR="009A34E8" w:rsidRPr="009A34E8" w:rsidRDefault="009A34E8" w:rsidP="009A34E8">
            <w:pPr>
              <w:pStyle w:val="NormalWeb"/>
              <w:jc w:val="center"/>
              <w:rPr>
                <w:color w:val="000000"/>
              </w:rPr>
            </w:pPr>
            <w:r w:rsidRPr="00565061">
              <w:rPr>
                <w:color w:val="000000"/>
              </w:rPr>
              <w:t>###</w:t>
            </w:r>
          </w:p>
          <w:p w:rsidR="009A34E8" w:rsidRDefault="009A34E8" w:rsidP="000C1AA1">
            <w:pPr>
              <w:jc w:val="center"/>
              <w:rPr>
                <w:b/>
              </w:rPr>
            </w:pPr>
            <w:r>
              <w:rPr>
                <w:noProof/>
                <w:color w:val="0000FF"/>
              </w:rPr>
              <w:drawing>
                <wp:inline distT="0" distB="0" distL="0" distR="0" wp14:anchorId="0ED5CB23" wp14:editId="3ADEA940">
                  <wp:extent cx="327660" cy="327660"/>
                  <wp:effectExtent l="0" t="0" r="0" b="0"/>
                  <wp:docPr id="4" name="Picture 4" descr="cid:image005.png@01D15EA3.CEBDCB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0B0FC42F" wp14:editId="76E600EF">
                  <wp:extent cx="327660" cy="327660"/>
                  <wp:effectExtent l="0" t="0" r="0" b="0"/>
                  <wp:docPr id="3" name="Picture 3" descr="cid:image006.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14:anchorId="70BEC410" wp14:editId="617481BD">
                  <wp:extent cx="327660" cy="327660"/>
                  <wp:effectExtent l="0" t="0" r="0" b="0"/>
                  <wp:docPr id="2" name="Picture 2" descr="cid:image007.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9A34E8" w:rsidRPr="006D0E64" w:rsidRDefault="009A34E8" w:rsidP="000C1AA1">
            <w:pPr>
              <w:jc w:val="center"/>
              <w:rPr>
                <w:b/>
              </w:rPr>
            </w:pPr>
          </w:p>
        </w:tc>
      </w:tr>
    </w:tbl>
    <w:p w:rsidR="009A34E8" w:rsidRPr="006D0E64" w:rsidRDefault="009A34E8" w:rsidP="009A34E8"/>
    <w:p w:rsidR="002F484C" w:rsidRDefault="002F484C"/>
    <w:sectPr w:rsidR="002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72"/>
    <w:rsid w:val="002F484C"/>
    <w:rsid w:val="003D7B0E"/>
    <w:rsid w:val="00607121"/>
    <w:rsid w:val="006A4CD0"/>
    <w:rsid w:val="009A34E8"/>
    <w:rsid w:val="00A36EF9"/>
    <w:rsid w:val="00A84F91"/>
    <w:rsid w:val="00B41D44"/>
    <w:rsid w:val="00C84593"/>
    <w:rsid w:val="00EA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21EC-CFA4-483A-A1EC-55FA2CDB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672"/>
    <w:pPr>
      <w:spacing w:before="100" w:beforeAutospacing="1" w:after="100" w:afterAutospacing="1"/>
    </w:pPr>
  </w:style>
  <w:style w:type="paragraph" w:styleId="BalloonText">
    <w:name w:val="Balloon Text"/>
    <w:basedOn w:val="Normal"/>
    <w:link w:val="BalloonTextChar"/>
    <w:uiPriority w:val="99"/>
    <w:semiHidden/>
    <w:unhideWhenUsed/>
    <w:rsid w:val="00A36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F9"/>
    <w:rPr>
      <w:rFonts w:ascii="Segoe UI" w:eastAsia="Times New Roman" w:hAnsi="Segoe UI" w:cs="Segoe UI"/>
      <w:sz w:val="18"/>
      <w:szCs w:val="18"/>
    </w:rPr>
  </w:style>
  <w:style w:type="character" w:styleId="Hyperlink">
    <w:name w:val="Hyperlink"/>
    <w:basedOn w:val="DefaultParagraphFont"/>
    <w:uiPriority w:val="99"/>
    <w:unhideWhenUsed/>
    <w:rsid w:val="009A34E8"/>
    <w:rPr>
      <w:color w:val="0563C1" w:themeColor="hyperlink"/>
      <w:u w:val="single"/>
    </w:rPr>
  </w:style>
  <w:style w:type="table" w:styleId="TableGrid">
    <w:name w:val="Table Grid"/>
    <w:basedOn w:val="TableNormal"/>
    <w:uiPriority w:val="59"/>
    <w:rsid w:val="009A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5EA3.CEBDCB0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US-Senator-Dean-Heller/325751330177" TargetMode="External"/><Relationship Id="rId11" Type="http://schemas.openxmlformats.org/officeDocument/2006/relationships/image" Target="cid:image006.png@01D15EA3.CEBDCB00" TargetMode="External"/><Relationship Id="rId5" Type="http://schemas.openxmlformats.org/officeDocument/2006/relationships/hyperlink" Target="mailto:neal_patel@heller.senate.gov"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twitter.com/SenDeanHeller" TargetMode="External"/><Relationship Id="rId14" Type="http://schemas.openxmlformats.org/officeDocument/2006/relationships/image" Target="cid:image007.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Ferraro, Tom (Heller)</cp:lastModifiedBy>
  <cp:revision>16</cp:revision>
  <cp:lastPrinted>2016-12-14T20:55:00Z</cp:lastPrinted>
  <dcterms:created xsi:type="dcterms:W3CDTF">2016-12-14T18:35:00Z</dcterms:created>
  <dcterms:modified xsi:type="dcterms:W3CDTF">2016-12-14T20:56:00Z</dcterms:modified>
</cp:coreProperties>
</file>