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1D" w:rsidRDefault="00E4161D" w:rsidP="00E4161D">
      <w:pPr>
        <w:jc w:val="center"/>
      </w:pPr>
      <w:r>
        <w:rPr>
          <w:rFonts w:ascii="Times New Roman" w:hAnsi="Times New Roman"/>
          <w:noProof/>
          <w:color w:val="1F497D"/>
          <w:sz w:val="24"/>
          <w:szCs w:val="24"/>
        </w:rPr>
        <w:drawing>
          <wp:inline distT="0" distB="0" distL="0" distR="0">
            <wp:extent cx="5943600" cy="1257300"/>
            <wp:effectExtent l="0" t="0" r="0" b="0"/>
            <wp:docPr id="4" name="Picture 4" descr="cid:image001.png@01D39A1E.E499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A1E.E49988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4161D" w:rsidTr="00E4161D">
        <w:trPr>
          <w:trHeight w:val="270"/>
          <w:jc w:val="center"/>
        </w:trPr>
        <w:tc>
          <w:tcPr>
            <w:tcW w:w="5181" w:type="dxa"/>
            <w:tcMar>
              <w:top w:w="0" w:type="dxa"/>
              <w:left w:w="108" w:type="dxa"/>
              <w:bottom w:w="0" w:type="dxa"/>
              <w:right w:w="108" w:type="dxa"/>
            </w:tcMar>
            <w:hideMark/>
          </w:tcPr>
          <w:p w:rsidR="00E4161D" w:rsidRDefault="00E4161D">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4161D" w:rsidRDefault="00E4161D">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4161D" w:rsidTr="00E4161D">
        <w:trPr>
          <w:trHeight w:val="360"/>
          <w:jc w:val="center"/>
        </w:trPr>
        <w:tc>
          <w:tcPr>
            <w:tcW w:w="5181" w:type="dxa"/>
            <w:tcMar>
              <w:top w:w="0" w:type="dxa"/>
              <w:left w:w="108" w:type="dxa"/>
              <w:bottom w:w="0" w:type="dxa"/>
              <w:right w:w="108" w:type="dxa"/>
            </w:tcMar>
            <w:hideMark/>
          </w:tcPr>
          <w:p w:rsidR="00E4161D" w:rsidRDefault="00E4161D">
            <w:pPr>
              <w:spacing w:line="252" w:lineRule="auto"/>
            </w:pPr>
            <w:r>
              <w:rPr>
                <w:rFonts w:ascii="Times New Roman" w:hAnsi="Times New Roman"/>
                <w:sz w:val="24"/>
                <w:szCs w:val="24"/>
              </w:rPr>
              <w:t>January 30, 2018</w:t>
            </w:r>
          </w:p>
        </w:tc>
        <w:tc>
          <w:tcPr>
            <w:tcW w:w="4179" w:type="dxa"/>
            <w:tcMar>
              <w:top w:w="0" w:type="dxa"/>
              <w:left w:w="108" w:type="dxa"/>
              <w:bottom w:w="0" w:type="dxa"/>
              <w:right w:w="108" w:type="dxa"/>
            </w:tcMar>
            <w:hideMark/>
          </w:tcPr>
          <w:p w:rsidR="00E4161D" w:rsidRDefault="00E4161D">
            <w:pPr>
              <w:spacing w:line="252" w:lineRule="auto"/>
              <w:jc w:val="right"/>
            </w:pPr>
            <w:r>
              <w:rPr>
                <w:rFonts w:ascii="Times New Roman" w:hAnsi="Times New Roman"/>
                <w:sz w:val="24"/>
                <w:szCs w:val="24"/>
              </w:rPr>
              <w:t>202-224-6244</w:t>
            </w:r>
          </w:p>
        </w:tc>
      </w:tr>
    </w:tbl>
    <w:p w:rsidR="00E4161D" w:rsidRDefault="00E4161D" w:rsidP="00E4161D">
      <w:r>
        <w:rPr>
          <w:rFonts w:ascii="Times New Roman" w:hAnsi="Times New Roman"/>
          <w:b/>
          <w:bCs/>
          <w:sz w:val="24"/>
          <w:szCs w:val="24"/>
        </w:rPr>
        <w:t> </w:t>
      </w:r>
    </w:p>
    <w:p w:rsidR="00E4161D" w:rsidRDefault="00E4161D" w:rsidP="00E4161D">
      <w:pPr>
        <w:jc w:val="center"/>
        <w:rPr>
          <w:rFonts w:ascii="Times New Roman" w:hAnsi="Times New Roman"/>
          <w:b/>
          <w:bCs/>
          <w:sz w:val="36"/>
          <w:szCs w:val="36"/>
        </w:rPr>
      </w:pPr>
      <w:bookmarkStart w:id="0" w:name="_GoBack"/>
      <w:r>
        <w:rPr>
          <w:rFonts w:ascii="Times New Roman" w:hAnsi="Times New Roman"/>
          <w:b/>
          <w:bCs/>
          <w:sz w:val="36"/>
          <w:szCs w:val="36"/>
        </w:rPr>
        <w:t>Heller Statement on the President’s State of the Union Address</w:t>
      </w:r>
    </w:p>
    <w:bookmarkEnd w:id="0"/>
    <w:p w:rsidR="00E4161D" w:rsidRDefault="00E4161D" w:rsidP="00E4161D">
      <w:pPr>
        <w:rPr>
          <w:rFonts w:ascii="Times New Roman" w:hAnsi="Times New Roman"/>
          <w:b/>
          <w:bCs/>
          <w:sz w:val="24"/>
          <w:szCs w:val="24"/>
        </w:rPr>
      </w:pPr>
      <w:r>
        <w:rPr>
          <w:rFonts w:ascii="Times New Roman" w:hAnsi="Times New Roman"/>
          <w:b/>
          <w:bCs/>
          <w:sz w:val="24"/>
          <w:szCs w:val="24"/>
        </w:rPr>
        <w:t> </w:t>
      </w:r>
    </w:p>
    <w:p w:rsidR="00E4161D" w:rsidRDefault="00E4161D" w:rsidP="00E4161D">
      <w:pPr>
        <w:rPr>
          <w:rFonts w:ascii="Times New Roman" w:hAnsi="Times New Roman"/>
          <w:sz w:val="24"/>
          <w:szCs w:val="24"/>
        </w:rPr>
      </w:pPr>
      <w:r>
        <w:rPr>
          <w:rFonts w:ascii="Times New Roman" w:hAnsi="Times New Roman"/>
          <w:b/>
          <w:bCs/>
          <w:sz w:val="24"/>
          <w:szCs w:val="24"/>
        </w:rPr>
        <w:t>WASHINGTON, D.C. </w:t>
      </w:r>
      <w:r>
        <w:rPr>
          <w:rFonts w:ascii="Times New Roman" w:hAnsi="Times New Roman"/>
          <w:sz w:val="24"/>
          <w:szCs w:val="24"/>
        </w:rPr>
        <w:t>– Tonight, U.S. Senator Dean Heller (R-NV) welcomed President Donald Trump’s first State of the Union address. </w:t>
      </w:r>
    </w:p>
    <w:p w:rsidR="00E4161D" w:rsidRDefault="00E4161D" w:rsidP="00E4161D">
      <w:pPr>
        <w:rPr>
          <w:rFonts w:ascii="Times New Roman" w:hAnsi="Times New Roman"/>
          <w:sz w:val="24"/>
          <w:szCs w:val="24"/>
        </w:rPr>
      </w:pPr>
      <w:r>
        <w:rPr>
          <w:rFonts w:ascii="Times New Roman" w:hAnsi="Times New Roman"/>
          <w:sz w:val="24"/>
          <w:szCs w:val="24"/>
        </w:rPr>
        <w:t> </w:t>
      </w:r>
    </w:p>
    <w:p w:rsidR="00E4161D" w:rsidRDefault="00E4161D" w:rsidP="00E4161D">
      <w:pPr>
        <w:rPr>
          <w:rFonts w:ascii="Times New Roman" w:hAnsi="Times New Roman"/>
          <w:sz w:val="24"/>
          <w:szCs w:val="24"/>
        </w:rPr>
      </w:pPr>
      <w:r>
        <w:rPr>
          <w:rFonts w:ascii="Times New Roman" w:hAnsi="Times New Roman"/>
          <w:sz w:val="24"/>
          <w:szCs w:val="24"/>
        </w:rPr>
        <w:t>“It’s morning again in America,” </w:t>
      </w:r>
      <w:r>
        <w:rPr>
          <w:rFonts w:ascii="Times New Roman" w:hAnsi="Times New Roman"/>
          <w:b/>
          <w:bCs/>
          <w:sz w:val="24"/>
          <w:szCs w:val="24"/>
        </w:rPr>
        <w:t>said Heller</w:t>
      </w:r>
      <w:r>
        <w:rPr>
          <w:rFonts w:ascii="Times New Roman" w:hAnsi="Times New Roman"/>
          <w:sz w:val="24"/>
          <w:szCs w:val="24"/>
        </w:rPr>
        <w:t xml:space="preserve">. “During his first year in office, President Trump sharply changed direction away from the failed policies of the past that are accountable for years of anemic economic growth and too many Nevadans living paycheck to paycheck. Thanks to the President’s leadership this past year, the economy grew at the fastest pace in two years, more than two million jobs were created, and the unemployment rate is the lowest </w:t>
      </w:r>
      <w:proofErr w:type="gramStart"/>
      <w:r>
        <w:rPr>
          <w:rFonts w:ascii="Times New Roman" w:hAnsi="Times New Roman"/>
          <w:sz w:val="24"/>
          <w:szCs w:val="24"/>
        </w:rPr>
        <w:t>it’s</w:t>
      </w:r>
      <w:proofErr w:type="gramEnd"/>
      <w:r>
        <w:rPr>
          <w:rFonts w:ascii="Times New Roman" w:hAnsi="Times New Roman"/>
          <w:sz w:val="24"/>
          <w:szCs w:val="24"/>
        </w:rPr>
        <w:t xml:space="preserve"> been since 2001. We strengthened our economy by cutting Washington red tape that has been holding back our job creators, and the President signed into law the first major overhaul of our tax code in decades. Tax relief has already had a positive impact on thousands of Nevadans. For example, South Point Hotel Casino &amp; Spa doubled bonuses for 2,300 workers, and the once-stalled Fontainebleau resort in Las Vegas committed to resuming construction on the project, which is expected to create approximately 10,000 new jobs in southern Nevada.”</w:t>
      </w:r>
    </w:p>
    <w:p w:rsidR="00E4161D" w:rsidRDefault="00E4161D" w:rsidP="00E4161D">
      <w:pPr>
        <w:rPr>
          <w:rFonts w:ascii="Times New Roman" w:hAnsi="Times New Roman"/>
          <w:sz w:val="24"/>
          <w:szCs w:val="24"/>
        </w:rPr>
      </w:pPr>
      <w:r>
        <w:rPr>
          <w:rFonts w:ascii="Times New Roman" w:hAnsi="Times New Roman"/>
          <w:sz w:val="24"/>
          <w:szCs w:val="24"/>
        </w:rPr>
        <w:t> </w:t>
      </w:r>
    </w:p>
    <w:p w:rsidR="00E4161D" w:rsidRDefault="00E4161D" w:rsidP="00E4161D">
      <w:pPr>
        <w:rPr>
          <w:rFonts w:ascii="Times New Roman" w:hAnsi="Times New Roman"/>
          <w:sz w:val="24"/>
          <w:szCs w:val="24"/>
        </w:rPr>
      </w:pPr>
      <w:r>
        <w:rPr>
          <w:rFonts w:ascii="Times New Roman" w:hAnsi="Times New Roman"/>
          <w:sz w:val="24"/>
          <w:szCs w:val="24"/>
        </w:rPr>
        <w:t xml:space="preserve">The Tax Cuts and Jobs Act requires employers to implement the bill’s new withholding tables by mid-month, and every income category of Nevada’s roughly 1.4 million individual tax return filers is expected to receive a tax cut come February. Since the legislation </w:t>
      </w:r>
      <w:proofErr w:type="gramStart"/>
      <w:r>
        <w:rPr>
          <w:rFonts w:ascii="Times New Roman" w:hAnsi="Times New Roman"/>
          <w:sz w:val="24"/>
          <w:szCs w:val="24"/>
        </w:rPr>
        <w:t>was signed</w:t>
      </w:r>
      <w:proofErr w:type="gramEnd"/>
      <w:r>
        <w:rPr>
          <w:rFonts w:ascii="Times New Roman" w:hAnsi="Times New Roman"/>
          <w:sz w:val="24"/>
          <w:szCs w:val="24"/>
        </w:rPr>
        <w:t xml:space="preserve"> into law, more than 240 businesses around the country have announced higher wages, special bonuses, and plans to create more jobs and to re-invest in America rather than overseas. </w:t>
      </w:r>
      <w:hyperlink r:id="rId7" w:history="1">
        <w:r>
          <w:rPr>
            <w:rStyle w:val="Hyperlink"/>
            <w:rFonts w:ascii="Times New Roman" w:hAnsi="Times New Roman"/>
            <w:sz w:val="24"/>
            <w:szCs w:val="24"/>
          </w:rPr>
          <w:t xml:space="preserve">Nevadans working for American Airlines, AT&amp;T, JetBlue, Sinclair Broadcasting Group, Southwest Airlines, and Wells Fargo </w:t>
        </w:r>
        <w:proofErr w:type="gramStart"/>
        <w:r>
          <w:rPr>
            <w:rStyle w:val="Hyperlink"/>
            <w:rFonts w:ascii="Times New Roman" w:hAnsi="Times New Roman"/>
            <w:sz w:val="24"/>
            <w:szCs w:val="24"/>
          </w:rPr>
          <w:t>are expected</w:t>
        </w:r>
        <w:proofErr w:type="gramEnd"/>
        <w:r>
          <w:rPr>
            <w:rStyle w:val="Hyperlink"/>
            <w:rFonts w:ascii="Times New Roman" w:hAnsi="Times New Roman"/>
            <w:sz w:val="24"/>
            <w:szCs w:val="24"/>
          </w:rPr>
          <w:t xml:space="preserve"> to receive a special $1,000 bonus</w:t>
        </w:r>
      </w:hyperlink>
      <w:r>
        <w:rPr>
          <w:rFonts w:ascii="Times New Roman" w:hAnsi="Times New Roman"/>
          <w:sz w:val="24"/>
          <w:szCs w:val="24"/>
        </w:rPr>
        <w:t>. Additionally, </w:t>
      </w:r>
      <w:hyperlink r:id="rId8" w:history="1">
        <w:r>
          <w:rPr>
            <w:rStyle w:val="Hyperlink"/>
            <w:rFonts w:ascii="Times New Roman" w:hAnsi="Times New Roman"/>
            <w:sz w:val="24"/>
            <w:szCs w:val="24"/>
          </w:rPr>
          <w:t xml:space="preserve">around 8,700 Nevadans who work for Wal-Mart </w:t>
        </w:r>
        <w:proofErr w:type="gramStart"/>
        <w:r>
          <w:rPr>
            <w:rStyle w:val="Hyperlink"/>
            <w:rFonts w:ascii="Times New Roman" w:hAnsi="Times New Roman"/>
            <w:sz w:val="24"/>
            <w:szCs w:val="24"/>
          </w:rPr>
          <w:t>are expected</w:t>
        </w:r>
        <w:proofErr w:type="gramEnd"/>
        <w:r>
          <w:rPr>
            <w:rStyle w:val="Hyperlink"/>
            <w:rFonts w:ascii="Times New Roman" w:hAnsi="Times New Roman"/>
            <w:sz w:val="24"/>
            <w:szCs w:val="24"/>
          </w:rPr>
          <w:t xml:space="preserve"> to benefit from its pledge to increase wages, hand out bonuses, and expand maternity and parental leave benefits</w:t>
        </w:r>
      </w:hyperlink>
      <w:r>
        <w:rPr>
          <w:rFonts w:ascii="Times New Roman" w:hAnsi="Times New Roman"/>
          <w:sz w:val="24"/>
          <w:szCs w:val="24"/>
        </w:rPr>
        <w:t xml:space="preserve">. During a recent </w:t>
      </w:r>
      <w:proofErr w:type="spellStart"/>
      <w:r>
        <w:rPr>
          <w:rFonts w:ascii="Times New Roman" w:hAnsi="Times New Roman"/>
          <w:sz w:val="24"/>
          <w:szCs w:val="24"/>
        </w:rPr>
        <w:t>TeleForum</w:t>
      </w:r>
      <w:proofErr w:type="spellEnd"/>
      <w:r>
        <w:rPr>
          <w:rFonts w:ascii="Times New Roman" w:hAnsi="Times New Roman"/>
          <w:sz w:val="24"/>
          <w:szCs w:val="24"/>
        </w:rPr>
        <w:t xml:space="preserve"> with NFIB/Nevada, roughly 9 in 10 Nevada business owners who responded to an informal poll said they plan to take action that includes increasing workers’ wages and investing in their companies as a direct result of tax reform.</w:t>
      </w:r>
    </w:p>
    <w:p w:rsidR="00E4161D" w:rsidRDefault="00E4161D" w:rsidP="00E4161D">
      <w:pPr>
        <w:rPr>
          <w:rFonts w:ascii="Times New Roman" w:hAnsi="Times New Roman"/>
          <w:sz w:val="24"/>
          <w:szCs w:val="24"/>
        </w:rPr>
      </w:pPr>
      <w:r>
        <w:rPr>
          <w:rFonts w:ascii="Times New Roman" w:hAnsi="Times New Roman"/>
          <w:sz w:val="24"/>
          <w:szCs w:val="24"/>
        </w:rPr>
        <w:t> </w:t>
      </w:r>
    </w:p>
    <w:p w:rsidR="00E4161D" w:rsidRDefault="00E4161D" w:rsidP="00E4161D">
      <w:pPr>
        <w:rPr>
          <w:rFonts w:ascii="Times New Roman" w:hAnsi="Times New Roman"/>
          <w:sz w:val="24"/>
          <w:szCs w:val="24"/>
        </w:rPr>
      </w:pPr>
      <w:r>
        <w:rPr>
          <w:rFonts w:ascii="Times New Roman" w:hAnsi="Times New Roman"/>
          <w:b/>
          <w:bCs/>
          <w:sz w:val="24"/>
          <w:szCs w:val="24"/>
        </w:rPr>
        <w:t>Heller added, </w:t>
      </w:r>
      <w:r>
        <w:rPr>
          <w:rFonts w:ascii="Times New Roman" w:hAnsi="Times New Roman"/>
          <w:sz w:val="24"/>
          <w:szCs w:val="24"/>
        </w:rPr>
        <w:t xml:space="preserve">“From improving our aging infrastructure to enhancing our national security, tonight the President outlined his priorities that put Nevada – and America – first. I look forward to continue working with this Administration to fix our failing roads and bridges, rebuild our </w:t>
      </w:r>
      <w:r>
        <w:rPr>
          <w:rFonts w:ascii="Times New Roman" w:hAnsi="Times New Roman"/>
          <w:sz w:val="24"/>
          <w:szCs w:val="24"/>
        </w:rPr>
        <w:lastRenderedPageBreak/>
        <w:t>military, address our broken immigration system, and help Nevadans get ahead. I’m optimistic about what we can accomplish in 2018.”</w:t>
      </w:r>
    </w:p>
    <w:p w:rsidR="00E4161D" w:rsidRDefault="00E4161D" w:rsidP="00E4161D">
      <w:pPr>
        <w:rPr>
          <w:rFonts w:ascii="Times New Roman" w:hAnsi="Times New Roman"/>
          <w:b/>
          <w:bCs/>
          <w:sz w:val="24"/>
          <w:szCs w:val="24"/>
        </w:rPr>
      </w:pPr>
      <w:r>
        <w:rPr>
          <w:rFonts w:ascii="Times New Roman" w:hAnsi="Times New Roman"/>
          <w:b/>
          <w:bCs/>
          <w:sz w:val="24"/>
          <w:szCs w:val="24"/>
        </w:rPr>
        <w:t> </w:t>
      </w:r>
    </w:p>
    <w:p w:rsidR="00E4161D" w:rsidRDefault="00E4161D" w:rsidP="00E4161D">
      <w:pPr>
        <w:jc w:val="center"/>
        <w:rPr>
          <w:rFonts w:ascii="Times New Roman" w:hAnsi="Times New Roman"/>
          <w:sz w:val="24"/>
          <w:szCs w:val="24"/>
        </w:rPr>
      </w:pPr>
      <w:r>
        <w:rPr>
          <w:rFonts w:ascii="Times New Roman" w:hAnsi="Times New Roman"/>
          <w:sz w:val="24"/>
          <w:szCs w:val="24"/>
        </w:rPr>
        <w:t>###</w:t>
      </w:r>
    </w:p>
    <w:p w:rsidR="00E4161D" w:rsidRDefault="00E4161D" w:rsidP="00E4161D">
      <w:r>
        <w:rPr>
          <w:rFonts w:ascii="Times New Roman" w:hAnsi="Times New Roman"/>
          <w:sz w:val="24"/>
          <w:szCs w:val="24"/>
        </w:rPr>
        <w:t> </w:t>
      </w:r>
    </w:p>
    <w:p w:rsidR="00E4161D" w:rsidRDefault="00E4161D" w:rsidP="00E4161D">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9A1E.E49988C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A1E.E4998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9A1E.E49988C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9A1E.E49988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9A1E.E49988C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9A1E.E49988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4161D" w:rsidRDefault="00E4161D" w:rsidP="00E4161D">
      <w:r>
        <w:rPr>
          <w:color w:val="1F497D"/>
        </w:rPr>
        <w:t> </w:t>
      </w:r>
    </w:p>
    <w:p w:rsidR="00E80E31" w:rsidRDefault="00E4161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1D"/>
    <w:rsid w:val="00634C75"/>
    <w:rsid w:val="008E7022"/>
    <w:rsid w:val="00A81AF1"/>
    <w:rsid w:val="00B945D8"/>
    <w:rsid w:val="00E4161D"/>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A2CCA-548F-4B08-8BF4-BE7D5522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1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6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8AD09848-1691-47C6-93F0-5202A10DB08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8AD09848-1691-47C6-93F0-5202A10DB08A" TargetMode="External"/><Relationship Id="rId12" Type="http://schemas.openxmlformats.org/officeDocument/2006/relationships/hyperlink" Target="http://twitter.com/SenDeanHeller" TargetMode="External"/><Relationship Id="rId17" Type="http://schemas.openxmlformats.org/officeDocument/2006/relationships/image" Target="cid:image004.png@01D39A1E.E49988C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9A1E.E49988C0" TargetMode="External"/><Relationship Id="rId5" Type="http://schemas.openxmlformats.org/officeDocument/2006/relationships/image" Target="cid:image001.png@01D39A1E.E49988C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9A1E.E4998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United States Senate</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2018-11-27T20:00:00Z</dcterms:created>
  <dcterms:modified xsi:type="dcterms:W3CDTF">2018-11-27T20:00:00Z</dcterms:modified>
</cp:coreProperties>
</file>