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57797F" w:rsidTr="00AF35BC">
        <w:tc>
          <w:tcPr>
            <w:tcW w:w="9576" w:type="dxa"/>
          </w:tcPr>
          <w:p w:rsidR="0057797F" w:rsidRDefault="00550740" w:rsidP="001E4A13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6BBB7200" wp14:editId="11116DA7">
                  <wp:extent cx="1314450" cy="1314450"/>
                  <wp:effectExtent l="0" t="0" r="0" b="0"/>
                  <wp:docPr id="4" name="Picture 4" descr="http://upload.wikimedia.org/wikipedia/commons/thumb/7/74/US-Senate-UnofficialAltGreatSeal.svg/2000px-US-Senate-UnofficialAltGreatSe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7/74/US-Senate-UnofficialAltGreatSeal.svg/2000px-US-Senate-UnofficialAltGreatSe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5"/>
              <w:gridCol w:w="5430"/>
            </w:tblGrid>
            <w:tr w:rsidR="0057797F" w:rsidTr="00555B26">
              <w:tc>
                <w:tcPr>
                  <w:tcW w:w="3915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5430" w:type="dxa"/>
                </w:tcPr>
                <w:p w:rsidR="0057797F" w:rsidRDefault="0066285F" w:rsidP="00555B26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Contact</w:t>
                  </w:r>
                  <w:r w:rsidR="00555B26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 xml:space="preserve">: </w:t>
                  </w:r>
                </w:p>
              </w:tc>
            </w:tr>
            <w:tr w:rsidR="0057797F" w:rsidTr="00555B26">
              <w:tc>
                <w:tcPr>
                  <w:tcW w:w="3915" w:type="dxa"/>
                </w:tcPr>
                <w:p w:rsidR="0057797F" w:rsidRDefault="002E523D" w:rsidP="00323E02">
                  <w:pPr>
                    <w:rPr>
                      <w:b/>
                    </w:rPr>
                  </w:pPr>
                  <w:r>
                    <w:t>May 5</w:t>
                  </w:r>
                  <w:r w:rsidR="0066285F" w:rsidRPr="0033010E">
                    <w:t>, 2015</w:t>
                  </w:r>
                </w:p>
              </w:tc>
              <w:tc>
                <w:tcPr>
                  <w:tcW w:w="5430" w:type="dxa"/>
                </w:tcPr>
                <w:p w:rsidR="0057797F" w:rsidRDefault="00425848" w:rsidP="00555B26">
                  <w:pPr>
                    <w:rPr>
                      <w:b/>
                    </w:rPr>
                  </w:pPr>
                  <w:hyperlink r:id="rId7" w:history="1">
                    <w:r w:rsidR="00555B26" w:rsidRPr="0033010E">
                      <w:rPr>
                        <w:rStyle w:val="Hyperlink"/>
                      </w:rPr>
                      <w:t>Neal A. Patel</w:t>
                    </w:r>
                  </w:hyperlink>
                  <w:r w:rsidR="00555B26">
                    <w:t>/</w:t>
                  </w:r>
                  <w:hyperlink r:id="rId8" w:history="1">
                    <w:r w:rsidR="00555B26" w:rsidRPr="0033010E">
                      <w:rPr>
                        <w:rStyle w:val="Hyperlink"/>
                      </w:rPr>
                      <w:t>Michawn Rich</w:t>
                    </w:r>
                  </w:hyperlink>
                  <w:r w:rsidR="00555B26">
                    <w:t xml:space="preserve"> 2</w:t>
                  </w:r>
                  <w:r w:rsidR="0066285F" w:rsidRPr="0033010E">
                    <w:t>02-224-6244</w:t>
                  </w:r>
                  <w:r w:rsidR="00555B26">
                    <w:t xml:space="preserve"> (Heller)</w:t>
                  </w:r>
                </w:p>
              </w:tc>
            </w:tr>
            <w:tr w:rsidR="00555B26" w:rsidTr="00555B26">
              <w:tc>
                <w:tcPr>
                  <w:tcW w:w="3915" w:type="dxa"/>
                </w:tcPr>
                <w:p w:rsidR="00555B26" w:rsidRDefault="00555B26" w:rsidP="00323E02"/>
              </w:tc>
              <w:tc>
                <w:tcPr>
                  <w:tcW w:w="5430" w:type="dxa"/>
                </w:tcPr>
                <w:p w:rsidR="00555B26" w:rsidRPr="0033010E" w:rsidRDefault="00425848" w:rsidP="002E523D">
                  <w:hyperlink r:id="rId9" w:history="1">
                    <w:r w:rsidR="00AB2311" w:rsidRPr="005D52E4">
                      <w:rPr>
                        <w:rStyle w:val="Hyperlink"/>
                      </w:rPr>
                      <w:t>John Rizzo</w:t>
                    </w:r>
                  </w:hyperlink>
                  <w:r w:rsidR="00AB2311">
                    <w:t xml:space="preserve"> 202-228-6367 (Casey)</w:t>
                  </w:r>
                </w:p>
              </w:tc>
            </w:tr>
          </w:tbl>
          <w:p w:rsidR="0057797F" w:rsidRDefault="0057797F" w:rsidP="0057797F">
            <w:pPr>
              <w:rPr>
                <w:b/>
              </w:rPr>
            </w:pPr>
          </w:p>
          <w:p w:rsidR="002E523D" w:rsidRPr="005B07FE" w:rsidRDefault="002E523D" w:rsidP="002E523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B07FE">
              <w:rPr>
                <w:b/>
                <w:sz w:val="28"/>
                <w:szCs w:val="28"/>
                <w:u w:val="single"/>
              </w:rPr>
              <w:t>Media Advisory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2E523D" w:rsidRDefault="002E523D" w:rsidP="002E523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AB2311">
              <w:rPr>
                <w:b/>
                <w:color w:val="FF0000"/>
                <w:sz w:val="40"/>
                <w:szCs w:val="40"/>
              </w:rPr>
              <w:t>Tomorrow at 11:00 a.m. ET</w:t>
            </w:r>
            <w:r>
              <w:rPr>
                <w:b/>
                <w:sz w:val="40"/>
                <w:szCs w:val="40"/>
              </w:rPr>
              <w:t xml:space="preserve">: Senators Hold Press Conference to Unveil </w:t>
            </w:r>
            <w:r w:rsidR="00787142">
              <w:rPr>
                <w:b/>
                <w:sz w:val="40"/>
                <w:szCs w:val="40"/>
              </w:rPr>
              <w:t xml:space="preserve">2015 </w:t>
            </w:r>
            <w:r>
              <w:rPr>
                <w:b/>
                <w:sz w:val="40"/>
                <w:szCs w:val="40"/>
              </w:rPr>
              <w:t>VA Backlog Report and Legislation</w:t>
            </w:r>
          </w:p>
          <w:p w:rsidR="008A5768" w:rsidRDefault="002E523D" w:rsidP="004B2D62">
            <w:pPr>
              <w:jc w:val="center"/>
              <w:rPr>
                <w:i/>
              </w:rPr>
            </w:pPr>
            <w:r>
              <w:rPr>
                <w:i/>
              </w:rPr>
              <w:t xml:space="preserve">VA Backlog Working Group Chairs Heller and Casey join Senators </w:t>
            </w:r>
          </w:p>
          <w:p w:rsidR="002E523D" w:rsidRPr="00AB2311" w:rsidRDefault="00AB2311" w:rsidP="00AB2311">
            <w:pPr>
              <w:jc w:val="center"/>
              <w:rPr>
                <w:i/>
              </w:rPr>
            </w:pPr>
            <w:r w:rsidRPr="00DE6EEA">
              <w:rPr>
                <w:i/>
              </w:rPr>
              <w:t xml:space="preserve">Moran, Manchin, </w:t>
            </w:r>
            <w:r w:rsidR="00EC1DB3">
              <w:rPr>
                <w:i/>
              </w:rPr>
              <w:t xml:space="preserve">and Toomey </w:t>
            </w:r>
            <w:r w:rsidRPr="00173A92">
              <w:rPr>
                <w:i/>
              </w:rPr>
              <w:t xml:space="preserve">to </w:t>
            </w:r>
            <w:r>
              <w:rPr>
                <w:i/>
              </w:rPr>
              <w:t>p</w:t>
            </w:r>
            <w:r w:rsidRPr="00D91D5E">
              <w:rPr>
                <w:i/>
              </w:rPr>
              <w:t xml:space="preserve">ress </w:t>
            </w:r>
            <w:r>
              <w:rPr>
                <w:i/>
              </w:rPr>
              <w:t>c</w:t>
            </w:r>
            <w:r w:rsidRPr="00D91D5E">
              <w:rPr>
                <w:i/>
              </w:rPr>
              <w:t xml:space="preserve">ase for </w:t>
            </w:r>
            <w:r>
              <w:rPr>
                <w:i/>
              </w:rPr>
              <w:t>a</w:t>
            </w:r>
            <w:r w:rsidRPr="00D91D5E">
              <w:rPr>
                <w:i/>
              </w:rPr>
              <w:t>ction</w:t>
            </w:r>
            <w:r>
              <w:rPr>
                <w:b/>
              </w:rPr>
              <w:t xml:space="preserve"> </w:t>
            </w:r>
          </w:p>
          <w:p w:rsidR="00AB2311" w:rsidRDefault="00AB2311" w:rsidP="002E523D">
            <w:pPr>
              <w:rPr>
                <w:b/>
              </w:rPr>
            </w:pPr>
          </w:p>
          <w:p w:rsidR="002E523D" w:rsidRDefault="002E523D" w:rsidP="002E523D">
            <w:r>
              <w:rPr>
                <w:b/>
              </w:rPr>
              <w:t xml:space="preserve">(Washington, DC) – </w:t>
            </w:r>
            <w:r w:rsidRPr="002E523D">
              <w:t>During</w:t>
            </w:r>
            <w:r>
              <w:rPr>
                <w:b/>
              </w:rPr>
              <w:t xml:space="preserve"> </w:t>
            </w:r>
            <w:r w:rsidRPr="002D392B">
              <w:t>a pre</w:t>
            </w:r>
            <w:r>
              <w:t xml:space="preserve">ss conference on Capitol Hill </w:t>
            </w:r>
            <w:r w:rsidRPr="009F692B">
              <w:rPr>
                <w:b/>
              </w:rPr>
              <w:t>to</w:t>
            </w:r>
            <w:r>
              <w:rPr>
                <w:b/>
              </w:rPr>
              <w:t>morrow</w:t>
            </w:r>
            <w:r w:rsidRPr="009F692B">
              <w:rPr>
                <w:b/>
              </w:rPr>
              <w:t>,</w:t>
            </w:r>
            <w:r>
              <w:rPr>
                <w:b/>
              </w:rPr>
              <w:t xml:space="preserve"> Wednesday, May 6, 2015 at 11:00 a.m. ET</w:t>
            </w:r>
            <w:r>
              <w:t>,</w:t>
            </w:r>
            <w:r>
              <w:rPr>
                <w:b/>
              </w:rPr>
              <w:t xml:space="preserve"> </w:t>
            </w:r>
            <w:r w:rsidRPr="00663799">
              <w:t>U.S. Senator</w:t>
            </w:r>
            <w:r>
              <w:t>s</w:t>
            </w:r>
            <w:r w:rsidRPr="00663799">
              <w:t xml:space="preserve"> Dean Heller (R-NV)</w:t>
            </w:r>
            <w:r>
              <w:t xml:space="preserve"> and Bob Casey (D-PA), along with </w:t>
            </w:r>
            <w:r w:rsidR="00AB2311" w:rsidRPr="00173A92">
              <w:t xml:space="preserve">Senators </w:t>
            </w:r>
            <w:r w:rsidR="00AB2311" w:rsidRPr="00E05FDF">
              <w:t xml:space="preserve">Jerry Moran (R-KS), Joe Manchin (D-WV), </w:t>
            </w:r>
            <w:r w:rsidR="000D67F0">
              <w:t xml:space="preserve">and </w:t>
            </w:r>
            <w:r w:rsidR="00AB2311" w:rsidRPr="00E05FDF">
              <w:t xml:space="preserve">Pat Toomey (R-PA), </w:t>
            </w:r>
            <w:r>
              <w:t>will unveil legislation designed to further reduce the backlog of veteran disability claims. The Senators will also release the VA Backlo</w:t>
            </w:r>
            <w:r w:rsidR="00616217">
              <w:t xml:space="preserve">g Working Group </w:t>
            </w:r>
            <w:r w:rsidR="00787142">
              <w:t>2015 Report.</w:t>
            </w:r>
          </w:p>
          <w:p w:rsidR="002E523D" w:rsidRDefault="002E523D" w:rsidP="002E523D"/>
          <w:p w:rsidR="002E523D" w:rsidRDefault="002E523D" w:rsidP="002E523D">
            <w:pPr>
              <w:ind w:left="1440" w:hanging="720"/>
            </w:pPr>
            <w:r w:rsidRPr="00BE32FD">
              <w:rPr>
                <w:b/>
              </w:rPr>
              <w:t xml:space="preserve">Who: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E32FD">
              <w:t>U.S. Senator</w:t>
            </w:r>
            <w:r>
              <w:t xml:space="preserve"> Dean Heller (R-NV)</w:t>
            </w:r>
          </w:p>
          <w:p w:rsidR="00AB2311" w:rsidRDefault="002E523D" w:rsidP="00AB2311">
            <w:pPr>
              <w:ind w:left="1440" w:firstLine="720"/>
            </w:pPr>
            <w:r>
              <w:t>U.S. Senator Bob Casey (D-PA)</w:t>
            </w:r>
          </w:p>
          <w:p w:rsidR="00AB2311" w:rsidRPr="00425848" w:rsidRDefault="00AB2311" w:rsidP="00AB2311">
            <w:pPr>
              <w:ind w:left="1440" w:firstLine="720"/>
            </w:pPr>
            <w:bookmarkStart w:id="0" w:name="_GoBack"/>
            <w:bookmarkEnd w:id="0"/>
            <w:r w:rsidRPr="00425848">
              <w:t>U.S. Senator Jerry Moran (R-KS)</w:t>
            </w:r>
          </w:p>
          <w:p w:rsidR="00AB2311" w:rsidRPr="00F107FA" w:rsidRDefault="00AB2311" w:rsidP="00AB2311">
            <w:pPr>
              <w:ind w:left="1440" w:firstLine="720"/>
            </w:pPr>
            <w:r w:rsidRPr="00F107FA">
              <w:t>U.S. Senator Joe Manchin (D-WV)</w:t>
            </w:r>
          </w:p>
          <w:p w:rsidR="00AB2311" w:rsidRPr="000D67F0" w:rsidRDefault="00AB2311" w:rsidP="00AB2311">
            <w:pPr>
              <w:ind w:left="1440" w:firstLine="720"/>
            </w:pPr>
            <w:r w:rsidRPr="000D67F0">
              <w:t>U.S. Senator Pat Toomey (R-PA)</w:t>
            </w:r>
          </w:p>
          <w:p w:rsidR="00AB2311" w:rsidRDefault="00AB2311" w:rsidP="002E523D">
            <w:pPr>
              <w:ind w:left="2160" w:hanging="1440"/>
              <w:rPr>
                <w:b/>
              </w:rPr>
            </w:pPr>
          </w:p>
          <w:p w:rsidR="002E523D" w:rsidRDefault="002E523D" w:rsidP="002E523D">
            <w:pPr>
              <w:ind w:left="2160" w:hanging="1440"/>
            </w:pPr>
            <w:r>
              <w:rPr>
                <w:b/>
              </w:rPr>
              <w:t xml:space="preserve">What: </w:t>
            </w:r>
            <w:r>
              <w:rPr>
                <w:b/>
              </w:rPr>
              <w:tab/>
            </w:r>
            <w:r w:rsidRPr="00E56048">
              <w:t>Senator</w:t>
            </w:r>
            <w:r>
              <w:t>s</w:t>
            </w:r>
            <w:r w:rsidRPr="00E56048">
              <w:t xml:space="preserve"> </w:t>
            </w:r>
            <w:r w:rsidR="006F06D2">
              <w:t>introduce legislation,</w:t>
            </w:r>
            <w:r w:rsidR="003F56CC">
              <w:t xml:space="preserve"> </w:t>
            </w:r>
            <w:r>
              <w:t>present 2015 Report</w:t>
            </w:r>
            <w:r w:rsidRPr="00BE32FD">
              <w:t xml:space="preserve"> </w:t>
            </w:r>
            <w:r>
              <w:t xml:space="preserve">outlining </w:t>
            </w:r>
            <w:r w:rsidR="00E147FE">
              <w:t>what actions must</w:t>
            </w:r>
            <w:r w:rsidR="003F56CC" w:rsidRPr="003F56CC">
              <w:t xml:space="preserve"> be taken to fully transition the VA to a 21</w:t>
            </w:r>
            <w:r w:rsidR="00AB2311" w:rsidRPr="00AB2311">
              <w:rPr>
                <w:vertAlign w:val="superscript"/>
              </w:rPr>
              <w:t>st</w:t>
            </w:r>
            <w:r w:rsidR="00AB2311">
              <w:t xml:space="preserve"> </w:t>
            </w:r>
            <w:r w:rsidR="003F56CC" w:rsidRPr="003F56CC">
              <w:t>century benefits delivery system</w:t>
            </w:r>
          </w:p>
          <w:p w:rsidR="002E523D" w:rsidRDefault="002E523D" w:rsidP="002E523D">
            <w:pPr>
              <w:ind w:left="2160" w:hanging="1440"/>
              <w:rPr>
                <w:b/>
              </w:rPr>
            </w:pPr>
          </w:p>
          <w:p w:rsidR="002E523D" w:rsidRDefault="002E523D" w:rsidP="002E523D">
            <w:pPr>
              <w:ind w:left="2160" w:hanging="1440"/>
            </w:pPr>
            <w:r>
              <w:rPr>
                <w:b/>
              </w:rPr>
              <w:t xml:space="preserve">When: </w:t>
            </w:r>
            <w:r>
              <w:rPr>
                <w:b/>
              </w:rPr>
              <w:tab/>
            </w:r>
            <w:r w:rsidRPr="00BD4E7A">
              <w:rPr>
                <w:b/>
              </w:rPr>
              <w:t xml:space="preserve">Tomorrow, Wednesday, May 6, 2015 at </w:t>
            </w:r>
            <w:r w:rsidRPr="00277104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1</w:t>
            </w:r>
            <w:r w:rsidRPr="00277104">
              <w:rPr>
                <w:b/>
                <w:color w:val="FF0000"/>
              </w:rPr>
              <w:t>:</w:t>
            </w:r>
            <w:r>
              <w:rPr>
                <w:b/>
                <w:color w:val="FF0000"/>
              </w:rPr>
              <w:t>00</w:t>
            </w:r>
            <w:r w:rsidRPr="00277104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a</w:t>
            </w:r>
            <w:r w:rsidRPr="00277104">
              <w:rPr>
                <w:b/>
                <w:color w:val="FF0000"/>
              </w:rPr>
              <w:t>.m. ET</w:t>
            </w:r>
            <w:r>
              <w:t xml:space="preserve"> </w:t>
            </w:r>
            <w:r>
              <w:br/>
            </w:r>
            <w:r>
              <w:tab/>
            </w:r>
          </w:p>
          <w:p w:rsidR="002E523D" w:rsidRDefault="002E523D" w:rsidP="002E523D">
            <w:pPr>
              <w:ind w:firstLine="720"/>
            </w:pPr>
            <w:r>
              <w:rPr>
                <w:b/>
              </w:rPr>
              <w:t xml:space="preserve">Where: </w:t>
            </w:r>
            <w:r>
              <w:rPr>
                <w:b/>
              </w:rPr>
              <w:tab/>
            </w:r>
            <w:r>
              <w:t>Senate Radio and TV Gallery (S-325)</w:t>
            </w:r>
            <w:r>
              <w:br/>
            </w:r>
            <w:r>
              <w:tab/>
            </w:r>
            <w:r>
              <w:tab/>
            </w:r>
            <w:r>
              <w:tab/>
              <w:t>U.S. Capitol Building</w:t>
            </w:r>
            <w:r>
              <w:tab/>
            </w:r>
          </w:p>
          <w:p w:rsidR="002E523D" w:rsidRDefault="002E523D" w:rsidP="002E523D">
            <w:pPr>
              <w:ind w:left="720"/>
            </w:pPr>
            <w:r>
              <w:br/>
            </w:r>
            <w:r w:rsidRPr="004B00D9">
              <w:rPr>
                <w:b/>
              </w:rPr>
              <w:t>Note</w:t>
            </w:r>
            <w:r>
              <w:t xml:space="preserve">:  </w:t>
            </w:r>
            <w:r>
              <w:tab/>
            </w:r>
            <w:r>
              <w:tab/>
              <w:t xml:space="preserve">Please RSVP to </w:t>
            </w:r>
            <w:hyperlink r:id="rId10" w:history="1">
              <w:r w:rsidRPr="0010602F">
                <w:rPr>
                  <w:rStyle w:val="Hyperlink"/>
                </w:rPr>
                <w:t>michawn_rich@heller.senate.gov</w:t>
              </w:r>
            </w:hyperlink>
            <w:r>
              <w:t xml:space="preserve"> </w:t>
            </w:r>
          </w:p>
          <w:p w:rsidR="002E523D" w:rsidRDefault="002E523D" w:rsidP="002E523D"/>
          <w:p w:rsidR="002E523D" w:rsidRDefault="002E523D" w:rsidP="002E523D">
            <w:r w:rsidRPr="001E6194">
              <w:rPr>
                <w:b/>
                <w:u w:val="single"/>
              </w:rPr>
              <w:t>Background</w:t>
            </w:r>
            <w:r>
              <w:t xml:space="preserve">: </w:t>
            </w:r>
          </w:p>
          <w:p w:rsidR="00AB2311" w:rsidRDefault="00AB2311" w:rsidP="00AB2311">
            <w:r>
              <w:t xml:space="preserve">In July of 2013, Senators Heller and Casey announced the formation of the </w:t>
            </w:r>
            <w:hyperlink r:id="rId11" w:history="1">
              <w:r w:rsidRPr="002E523D">
                <w:rPr>
                  <w:rStyle w:val="Hyperlink"/>
                </w:rPr>
                <w:t xml:space="preserve">VA Backlog </w:t>
              </w:r>
              <w:r w:rsidRPr="002E523D">
                <w:rPr>
                  <w:rStyle w:val="Hyperlink"/>
                </w:rPr>
                <w:lastRenderedPageBreak/>
                <w:t>Working Group</w:t>
              </w:r>
            </w:hyperlink>
            <w:r>
              <w:t xml:space="preserve">. </w:t>
            </w:r>
            <w:r w:rsidRPr="001E6194">
              <w:t>The</w:t>
            </w:r>
            <w:r>
              <w:t xml:space="preserve"> purpose of the</w:t>
            </w:r>
            <w:r w:rsidRPr="001E6194">
              <w:t xml:space="preserve"> Working Group </w:t>
            </w:r>
            <w:r>
              <w:t xml:space="preserve">was to provide a better understanding of the VA claims process and a forum for </w:t>
            </w:r>
            <w:r w:rsidRPr="001E6194">
              <w:t>lawmakers, veterans, and V</w:t>
            </w:r>
            <w:r>
              <w:t xml:space="preserve">SOs to tackle the </w:t>
            </w:r>
            <w:r w:rsidRPr="001E6194">
              <w:t>disability claim backlog</w:t>
            </w:r>
            <w:r>
              <w:t>. The report outlined the history of the backlog, and recommended legislative solutions to bring the system into the 21</w:t>
            </w:r>
            <w:r w:rsidRPr="00085381">
              <w:rPr>
                <w:vertAlign w:val="superscript"/>
              </w:rPr>
              <w:t>st</w:t>
            </w:r>
            <w:r>
              <w:t xml:space="preserve"> century.</w:t>
            </w:r>
          </w:p>
          <w:p w:rsidR="00AB2311" w:rsidRDefault="00AB2311" w:rsidP="00AB2311"/>
          <w:p w:rsidR="002E523D" w:rsidRDefault="00AB2311" w:rsidP="00AB2311">
            <w:r>
              <w:t xml:space="preserve">Since the introduction of the VA Claims Backlog Working Group’s 2014 Report, the VA and Congress have implemented many of the recommendations proposed in the report and </w:t>
            </w:r>
            <w:hyperlink r:id="rId12" w:history="1">
              <w:r w:rsidRPr="003F56CC">
                <w:rPr>
                  <w:rStyle w:val="Hyperlink"/>
                </w:rPr>
                <w:t>the legislation</w:t>
              </w:r>
            </w:hyperlink>
            <w:r>
              <w:t xml:space="preserve"> Heller and Casey introduced.  However, the senators have recognized more changes are needed to create a system that can withstand surges in claims without generating another backlog in the future.</w:t>
            </w:r>
          </w:p>
          <w:p w:rsidR="002F6E22" w:rsidRPr="00D53ECC" w:rsidRDefault="002F6E22" w:rsidP="002F6E22"/>
          <w:p w:rsidR="0057797F" w:rsidRPr="002F6E22" w:rsidRDefault="0057797F" w:rsidP="002F6E22">
            <w:pPr>
              <w:jc w:val="center"/>
            </w:pPr>
            <w:r w:rsidRPr="00550740">
              <w:rPr>
                <w:color w:val="000000"/>
              </w:rPr>
              <w:t>###</w:t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0D67F0"/>
    <w:rsid w:val="001D0BE6"/>
    <w:rsid w:val="001D18D0"/>
    <w:rsid w:val="001E4A13"/>
    <w:rsid w:val="00226558"/>
    <w:rsid w:val="002D09C1"/>
    <w:rsid w:val="002E523D"/>
    <w:rsid w:val="002E76FB"/>
    <w:rsid w:val="002F6E22"/>
    <w:rsid w:val="00323E02"/>
    <w:rsid w:val="0033010E"/>
    <w:rsid w:val="003347A2"/>
    <w:rsid w:val="00342362"/>
    <w:rsid w:val="003B5DDB"/>
    <w:rsid w:val="003B7D4E"/>
    <w:rsid w:val="003C4208"/>
    <w:rsid w:val="003F56CC"/>
    <w:rsid w:val="00413C3D"/>
    <w:rsid w:val="00425848"/>
    <w:rsid w:val="00432425"/>
    <w:rsid w:val="00446AD2"/>
    <w:rsid w:val="00450C0E"/>
    <w:rsid w:val="004B2C96"/>
    <w:rsid w:val="004B2D62"/>
    <w:rsid w:val="004F62B8"/>
    <w:rsid w:val="00550740"/>
    <w:rsid w:val="00555B26"/>
    <w:rsid w:val="00571696"/>
    <w:rsid w:val="0057797F"/>
    <w:rsid w:val="00580E98"/>
    <w:rsid w:val="005C0224"/>
    <w:rsid w:val="005D1DB8"/>
    <w:rsid w:val="00616217"/>
    <w:rsid w:val="00622223"/>
    <w:rsid w:val="0066285F"/>
    <w:rsid w:val="006665B4"/>
    <w:rsid w:val="00671297"/>
    <w:rsid w:val="006742C7"/>
    <w:rsid w:val="00676AEF"/>
    <w:rsid w:val="006E1284"/>
    <w:rsid w:val="006E18C2"/>
    <w:rsid w:val="006F06D2"/>
    <w:rsid w:val="006F223B"/>
    <w:rsid w:val="006F6268"/>
    <w:rsid w:val="00703EBC"/>
    <w:rsid w:val="00735B1D"/>
    <w:rsid w:val="00755C81"/>
    <w:rsid w:val="00762113"/>
    <w:rsid w:val="00780B54"/>
    <w:rsid w:val="007863CB"/>
    <w:rsid w:val="00787142"/>
    <w:rsid w:val="007A14FC"/>
    <w:rsid w:val="007D5CFA"/>
    <w:rsid w:val="007E2DDD"/>
    <w:rsid w:val="007E5696"/>
    <w:rsid w:val="007F7719"/>
    <w:rsid w:val="0080185E"/>
    <w:rsid w:val="00827203"/>
    <w:rsid w:val="00871988"/>
    <w:rsid w:val="0088243B"/>
    <w:rsid w:val="008A5768"/>
    <w:rsid w:val="008F7E41"/>
    <w:rsid w:val="0090162A"/>
    <w:rsid w:val="009938F1"/>
    <w:rsid w:val="009967C8"/>
    <w:rsid w:val="009A303D"/>
    <w:rsid w:val="009A5285"/>
    <w:rsid w:val="009E4B1E"/>
    <w:rsid w:val="00A643AC"/>
    <w:rsid w:val="00A74C55"/>
    <w:rsid w:val="00AB2311"/>
    <w:rsid w:val="00AB3831"/>
    <w:rsid w:val="00AC687B"/>
    <w:rsid w:val="00AE3E25"/>
    <w:rsid w:val="00AF35BC"/>
    <w:rsid w:val="00B01FA7"/>
    <w:rsid w:val="00B446D3"/>
    <w:rsid w:val="00B455BB"/>
    <w:rsid w:val="00B45E8F"/>
    <w:rsid w:val="00BA51D5"/>
    <w:rsid w:val="00BA783A"/>
    <w:rsid w:val="00BC4004"/>
    <w:rsid w:val="00BD4E7A"/>
    <w:rsid w:val="00BE59A1"/>
    <w:rsid w:val="00BE6B75"/>
    <w:rsid w:val="00BF712C"/>
    <w:rsid w:val="00C013B3"/>
    <w:rsid w:val="00C26677"/>
    <w:rsid w:val="00C425F9"/>
    <w:rsid w:val="00C42B95"/>
    <w:rsid w:val="00C64C41"/>
    <w:rsid w:val="00CD4730"/>
    <w:rsid w:val="00D14576"/>
    <w:rsid w:val="00D27611"/>
    <w:rsid w:val="00D35FA5"/>
    <w:rsid w:val="00D83F84"/>
    <w:rsid w:val="00DA1AFE"/>
    <w:rsid w:val="00DD4022"/>
    <w:rsid w:val="00DE3792"/>
    <w:rsid w:val="00DE6BF4"/>
    <w:rsid w:val="00E04733"/>
    <w:rsid w:val="00E147FE"/>
    <w:rsid w:val="00E32DE4"/>
    <w:rsid w:val="00E37CE3"/>
    <w:rsid w:val="00E96E81"/>
    <w:rsid w:val="00EA25C1"/>
    <w:rsid w:val="00EC1CAB"/>
    <w:rsid w:val="00EC1DB3"/>
    <w:rsid w:val="00ED3C0C"/>
    <w:rsid w:val="00ED47AC"/>
    <w:rsid w:val="00F05C60"/>
    <w:rsid w:val="00F107FA"/>
    <w:rsid w:val="00F14F7B"/>
    <w:rsid w:val="00F3536E"/>
    <w:rsid w:val="00F41322"/>
    <w:rsid w:val="00F63DF1"/>
    <w:rsid w:val="00F64291"/>
    <w:rsid w:val="00F701BD"/>
    <w:rsid w:val="00F869D9"/>
    <w:rsid w:val="00F87362"/>
    <w:rsid w:val="00FB0BA7"/>
    <w:rsid w:val="00FC7136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wn_rich@heller.senate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al_patel@heller.senate.gov" TargetMode="External"/><Relationship Id="rId12" Type="http://schemas.openxmlformats.org/officeDocument/2006/relationships/hyperlink" Target="http://www.heller.senate.gov/public/_cache/files/6ce07775-9d03-4da4-a81d-f1220280163d/VA%20Backlog%20Legislation%20%28FINAL%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heller.senate.gov/public/index.cfm/pressreleases?ID=2daa6da5-8c7a-447d-951a-c03e9f1f11e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wn_rich@heller.senat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_Rizzo@casey.senate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19</cp:revision>
  <cp:lastPrinted>2015-04-30T16:34:00Z</cp:lastPrinted>
  <dcterms:created xsi:type="dcterms:W3CDTF">2015-04-30T16:04:00Z</dcterms:created>
  <dcterms:modified xsi:type="dcterms:W3CDTF">2015-05-05T16:51:00Z</dcterms:modified>
</cp:coreProperties>
</file>