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3B" w:rsidRDefault="000B523B" w:rsidP="000B523B">
      <w:bookmarkStart w:id="0" w:name="_GoBack"/>
    </w:p>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B523B" w:rsidRPr="006D0E64" w:rsidTr="00255946">
        <w:tc>
          <w:tcPr>
            <w:tcW w:w="9270" w:type="dxa"/>
          </w:tcPr>
          <w:p w:rsidR="000B523B" w:rsidRPr="006D0E64" w:rsidRDefault="000B523B" w:rsidP="00255946">
            <w:pPr>
              <w:jc w:val="center"/>
              <w:rPr>
                <w:b/>
              </w:rPr>
            </w:pPr>
            <w:r>
              <w:rPr>
                <w:noProof/>
              </w:rPr>
              <w:drawing>
                <wp:inline distT="0" distB="0" distL="0" distR="0" wp14:anchorId="6E708525" wp14:editId="6DB0DAD8">
                  <wp:extent cx="6031832" cy="790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W w:w="9345" w:type="dxa"/>
              <w:tblCellMar>
                <w:left w:w="0" w:type="dxa"/>
                <w:right w:w="0" w:type="dxa"/>
              </w:tblCellMar>
              <w:tblLook w:val="04A0" w:firstRow="1" w:lastRow="0" w:firstColumn="1" w:lastColumn="0" w:noHBand="0" w:noVBand="1"/>
            </w:tblPr>
            <w:tblGrid>
              <w:gridCol w:w="4672"/>
              <w:gridCol w:w="4673"/>
            </w:tblGrid>
            <w:tr w:rsidR="00CE5910" w:rsidTr="00CE5910">
              <w:tc>
                <w:tcPr>
                  <w:tcW w:w="4672" w:type="dxa"/>
                  <w:tcMar>
                    <w:top w:w="0" w:type="dxa"/>
                    <w:left w:w="108" w:type="dxa"/>
                    <w:bottom w:w="0" w:type="dxa"/>
                    <w:right w:w="108" w:type="dxa"/>
                  </w:tcMar>
                  <w:hideMark/>
                </w:tcPr>
                <w:p w:rsidR="00CE5910" w:rsidRDefault="00CE5910" w:rsidP="00CE5910">
                  <w:pPr>
                    <w:rPr>
                      <w:b/>
                      <w:bCs/>
                    </w:rPr>
                  </w:pPr>
                  <w:r>
                    <w:rPr>
                      <w:b/>
                      <w:bCs/>
                    </w:rPr>
                    <w:t>For Immediate Release:</w:t>
                  </w:r>
                </w:p>
              </w:tc>
              <w:tc>
                <w:tcPr>
                  <w:tcW w:w="4673" w:type="dxa"/>
                  <w:tcMar>
                    <w:top w:w="0" w:type="dxa"/>
                    <w:left w:w="108" w:type="dxa"/>
                    <w:bottom w:w="0" w:type="dxa"/>
                    <w:right w:w="108" w:type="dxa"/>
                  </w:tcMar>
                  <w:hideMark/>
                </w:tcPr>
                <w:p w:rsidR="00CE5910" w:rsidRDefault="00CE5910" w:rsidP="00CE5910">
                  <w:pPr>
                    <w:jc w:val="center"/>
                    <w:rPr>
                      <w:b/>
                      <w:bCs/>
                    </w:rPr>
                  </w:pPr>
                  <w:r>
                    <w:rPr>
                      <w:b/>
                      <w:bCs/>
                    </w:rPr>
                    <w:t xml:space="preserve">                                Contact: </w:t>
                  </w:r>
                  <w:hyperlink r:id="rId6" w:history="1">
                    <w:r>
                      <w:rPr>
                        <w:rStyle w:val="Hyperlink"/>
                      </w:rPr>
                      <w:t>Megan Taylor</w:t>
                    </w:r>
                  </w:hyperlink>
                </w:p>
              </w:tc>
            </w:tr>
            <w:tr w:rsidR="00CE5910" w:rsidTr="00CE5910">
              <w:tc>
                <w:tcPr>
                  <w:tcW w:w="4672" w:type="dxa"/>
                  <w:tcMar>
                    <w:top w:w="0" w:type="dxa"/>
                    <w:left w:w="108" w:type="dxa"/>
                    <w:bottom w:w="0" w:type="dxa"/>
                    <w:right w:w="108" w:type="dxa"/>
                  </w:tcMar>
                  <w:hideMark/>
                </w:tcPr>
                <w:p w:rsidR="00CE5910" w:rsidRDefault="00D95805" w:rsidP="00CE5910">
                  <w:r>
                    <w:t>March 27</w:t>
                  </w:r>
                  <w:r w:rsidR="00CE5910">
                    <w:t>, 2017</w:t>
                  </w:r>
                </w:p>
                <w:p w:rsidR="00CE5910" w:rsidRDefault="00CE5910" w:rsidP="00CE5910">
                  <w:pPr>
                    <w:rPr>
                      <w:b/>
                      <w:bCs/>
                    </w:rPr>
                  </w:pPr>
                </w:p>
              </w:tc>
              <w:tc>
                <w:tcPr>
                  <w:tcW w:w="4673" w:type="dxa"/>
                  <w:tcMar>
                    <w:top w:w="0" w:type="dxa"/>
                    <w:left w:w="108" w:type="dxa"/>
                    <w:bottom w:w="0" w:type="dxa"/>
                    <w:right w:w="108" w:type="dxa"/>
                  </w:tcMar>
                  <w:hideMark/>
                </w:tcPr>
                <w:p w:rsidR="00CE5910" w:rsidRDefault="00CE5910" w:rsidP="00CE5910">
                  <w:pPr>
                    <w:rPr>
                      <w:b/>
                      <w:bCs/>
                    </w:rPr>
                  </w:pPr>
                  <w:r>
                    <w:t>                                                  202-224-6244</w:t>
                  </w:r>
                </w:p>
              </w:tc>
            </w:tr>
          </w:tbl>
          <w:p w:rsidR="00722DBF" w:rsidRPr="00722DBF" w:rsidRDefault="00722DBF" w:rsidP="00722DBF">
            <w:pPr>
              <w:jc w:val="center"/>
              <w:rPr>
                <w:b/>
                <w:bCs/>
                <w:sz w:val="36"/>
                <w:szCs w:val="36"/>
              </w:rPr>
            </w:pPr>
            <w:r w:rsidRPr="00722DBF">
              <w:rPr>
                <w:b/>
                <w:bCs/>
                <w:sz w:val="36"/>
                <w:szCs w:val="36"/>
              </w:rPr>
              <w:t xml:space="preserve">VA Honors Heller Request for Veterans &amp; Community Forum in Ely </w:t>
            </w:r>
          </w:p>
          <w:p w:rsidR="00722DBF" w:rsidRPr="00722DBF" w:rsidRDefault="00722DBF" w:rsidP="00722DBF">
            <w:pPr>
              <w:rPr>
                <w:b/>
                <w:bCs/>
              </w:rPr>
            </w:pPr>
          </w:p>
          <w:p w:rsidR="00722DBF" w:rsidRPr="00722DBF" w:rsidRDefault="00722DBF" w:rsidP="00722DBF">
            <w:pPr>
              <w:rPr>
                <w:strike/>
                <w:sz w:val="22"/>
                <w:szCs w:val="22"/>
              </w:rPr>
            </w:pPr>
            <w:r w:rsidRPr="00722DBF">
              <w:rPr>
                <w:b/>
                <w:bCs/>
              </w:rPr>
              <w:t>(Ely, NV)</w:t>
            </w:r>
            <w:r w:rsidRPr="00722DBF">
              <w:t xml:space="preserve"> – Representatives from Senator Dean Heller’s Office (R-NV) will join the Department of Veterans Affairs (VA) at a community forum—scheduled at Senator Heller’s request—to discuss the VA’s expiring contract with William Bee </w:t>
            </w:r>
            <w:proofErr w:type="spellStart"/>
            <w:r w:rsidRPr="00722DBF">
              <w:t>Ririe</w:t>
            </w:r>
            <w:proofErr w:type="spellEnd"/>
            <w:r w:rsidRPr="00722DBF">
              <w:t xml:space="preserve"> Hospital and its </w:t>
            </w:r>
            <w:r>
              <w:t xml:space="preserve">effect on the more than 200 veterans it serves </w:t>
            </w:r>
            <w:r>
              <w:rPr>
                <w:b/>
                <w:bCs/>
              </w:rPr>
              <w:t>on Monday, April 3</w:t>
            </w:r>
            <w:r>
              <w:rPr>
                <w:b/>
                <w:bCs/>
                <w:vertAlign w:val="superscript"/>
              </w:rPr>
              <w:t>rd</w:t>
            </w:r>
            <w:r>
              <w:rPr>
                <w:b/>
                <w:bCs/>
              </w:rPr>
              <w:t>, 2017</w:t>
            </w:r>
            <w:r>
              <w:t xml:space="preserve"> at </w:t>
            </w:r>
            <w:r>
              <w:rPr>
                <w:b/>
                <w:bCs/>
              </w:rPr>
              <w:t>4:00 p.m</w:t>
            </w:r>
            <w:r>
              <w:t xml:space="preserve">. in Ely, NV. In February, Senator Heller </w:t>
            </w:r>
            <w:hyperlink r:id="rId7" w:history="1">
              <w:r>
                <w:rPr>
                  <w:rStyle w:val="Hyperlink"/>
                </w:rPr>
                <w:t>sent a letter to the VA</w:t>
              </w:r>
            </w:hyperlink>
            <w:r>
              <w:t xml:space="preserve"> </w:t>
            </w:r>
            <w:r w:rsidRPr="00722DBF">
              <w:t>that requested this community meeting, raised concerns about the hospital’s contract, and demanded answers to ensure veterans in Ely and surrounding rural communities continue to receive timely care should the VA choose to not renew the hospital’s contract. The forum is an opportunity for veterans to ask the VA directly about the impact of any future action involving the hospital’s contract</w:t>
            </w:r>
            <w:r w:rsidRPr="00722DBF">
              <w:rPr>
                <w:shd w:val="clear" w:color="auto" w:fill="FFFFFF"/>
              </w:rPr>
              <w:t xml:space="preserve">. </w:t>
            </w:r>
          </w:p>
          <w:p w:rsidR="00722DBF" w:rsidRPr="00722DBF" w:rsidRDefault="00722DBF" w:rsidP="00722DBF"/>
          <w:p w:rsidR="00722DBF" w:rsidRPr="00722DBF" w:rsidRDefault="00722DBF" w:rsidP="00722DBF">
            <w:r w:rsidRPr="00722DBF">
              <w:rPr>
                <w:b/>
                <w:bCs/>
              </w:rPr>
              <w:t>WHAT</w:t>
            </w:r>
            <w:r w:rsidRPr="00722DBF">
              <w:t>:                   VA Veterans &amp; Community Forum</w:t>
            </w:r>
          </w:p>
          <w:p w:rsidR="00722DBF" w:rsidRPr="00722DBF" w:rsidRDefault="00722DBF" w:rsidP="00722DBF"/>
          <w:p w:rsidR="00722DBF" w:rsidRPr="00722DBF" w:rsidRDefault="00722DBF" w:rsidP="00722DBF">
            <w:r w:rsidRPr="00722DBF">
              <w:rPr>
                <w:b/>
                <w:bCs/>
              </w:rPr>
              <w:t>WHEN</w:t>
            </w:r>
            <w:r w:rsidRPr="00722DBF">
              <w:t xml:space="preserve">:                   Monday, April 3, 2017 </w:t>
            </w:r>
          </w:p>
          <w:p w:rsidR="00722DBF" w:rsidRPr="00722DBF" w:rsidRDefault="00722DBF" w:rsidP="00722DBF">
            <w:r w:rsidRPr="00722DBF">
              <w:t>                          </w:t>
            </w:r>
            <w:r w:rsidR="00F627C9">
              <w:t>      4:00 P.M. PST to 6:00 P.M. PST</w:t>
            </w:r>
            <w:r w:rsidRPr="00722DBF">
              <w:t>         </w:t>
            </w:r>
          </w:p>
          <w:p w:rsidR="00722DBF" w:rsidRPr="00722DBF" w:rsidRDefault="00722DBF" w:rsidP="00722DBF"/>
          <w:p w:rsidR="00722DBF" w:rsidRPr="00722DBF" w:rsidRDefault="00722DBF" w:rsidP="00722DBF">
            <w:r w:rsidRPr="00722DBF">
              <w:rPr>
                <w:b/>
                <w:bCs/>
              </w:rPr>
              <w:t>WHERE</w:t>
            </w:r>
            <w:r w:rsidRPr="00722DBF">
              <w:t>:                White Pine Aquatics Center</w:t>
            </w:r>
            <w:r w:rsidR="00D95805">
              <w:t xml:space="preserve"> (</w:t>
            </w:r>
            <w:r w:rsidR="00D95805" w:rsidRPr="00D95805">
              <w:t xml:space="preserve">conference room below </w:t>
            </w:r>
            <w:r w:rsidR="00B87716">
              <w:t xml:space="preserve">the </w:t>
            </w:r>
            <w:r w:rsidR="00D95805" w:rsidRPr="00D95805">
              <w:t>Aquatics Center</w:t>
            </w:r>
            <w:r w:rsidR="00D95805">
              <w:t>)</w:t>
            </w:r>
          </w:p>
          <w:p w:rsidR="00722DBF" w:rsidRPr="00722DBF" w:rsidRDefault="00722DBF" w:rsidP="00722DBF">
            <w:r w:rsidRPr="00722DBF">
              <w:t>                                1800 Bobcat Drive</w:t>
            </w:r>
          </w:p>
          <w:p w:rsidR="00722DBF" w:rsidRPr="00722DBF" w:rsidRDefault="00722DBF" w:rsidP="00722DBF">
            <w:r w:rsidRPr="00722DBF">
              <w:t>                                Ely, NV 89301</w:t>
            </w:r>
          </w:p>
          <w:p w:rsidR="00722DBF" w:rsidRPr="00722DBF" w:rsidRDefault="00722DBF" w:rsidP="00722DBF">
            <w:pPr>
              <w:rPr>
                <w:b/>
                <w:bCs/>
                <w:u w:val="single"/>
                <w:shd w:val="clear" w:color="auto" w:fill="FFFFFF"/>
              </w:rPr>
            </w:pPr>
          </w:p>
          <w:p w:rsidR="00722DBF" w:rsidRPr="00722DBF" w:rsidRDefault="00722DBF" w:rsidP="00722DBF">
            <w:pPr>
              <w:rPr>
                <w:b/>
                <w:bCs/>
                <w:u w:val="single"/>
                <w:shd w:val="clear" w:color="auto" w:fill="FFFFFF"/>
              </w:rPr>
            </w:pPr>
            <w:r w:rsidRPr="00722DBF">
              <w:rPr>
                <w:b/>
                <w:bCs/>
                <w:u w:val="single"/>
                <w:shd w:val="clear" w:color="auto" w:fill="FFFFFF"/>
              </w:rPr>
              <w:t>Background:</w:t>
            </w:r>
          </w:p>
          <w:p w:rsidR="00722DBF" w:rsidRPr="00722DBF" w:rsidRDefault="00722DBF" w:rsidP="00722DBF">
            <w:pPr>
              <w:rPr>
                <w:shd w:val="clear" w:color="auto" w:fill="FFFFFF"/>
              </w:rPr>
            </w:pPr>
          </w:p>
          <w:p w:rsidR="00722DBF" w:rsidRPr="00722DBF" w:rsidRDefault="00722DBF" w:rsidP="00722DBF">
            <w:pPr>
              <w:rPr>
                <w:shd w:val="clear" w:color="auto" w:fill="FFFFFF"/>
              </w:rPr>
            </w:pPr>
            <w:r w:rsidRPr="00722DBF">
              <w:rPr>
                <w:shd w:val="clear" w:color="auto" w:fill="FFFFFF"/>
              </w:rPr>
              <w:t>On February 28</w:t>
            </w:r>
            <w:r w:rsidRPr="00722DBF">
              <w:rPr>
                <w:shd w:val="clear" w:color="auto" w:fill="FFFFFF"/>
                <w:vertAlign w:val="superscript"/>
              </w:rPr>
              <w:t>th</w:t>
            </w:r>
            <w:r w:rsidRPr="00722DBF">
              <w:rPr>
                <w:shd w:val="clear" w:color="auto" w:fill="FFFFFF"/>
              </w:rPr>
              <w:t xml:space="preserve">, U.S. Senator Dean Heller (R-NV) sent a letter to the Director of the VA Salt Lake City Health Care System, </w:t>
            </w:r>
            <w:proofErr w:type="spellStart"/>
            <w:r w:rsidRPr="00722DBF">
              <w:rPr>
                <w:shd w:val="clear" w:color="auto" w:fill="FFFFFF"/>
              </w:rPr>
              <w:t>Shella</w:t>
            </w:r>
            <w:proofErr w:type="spellEnd"/>
            <w:r w:rsidRPr="00722DBF">
              <w:rPr>
                <w:shd w:val="clear" w:color="auto" w:fill="FFFFFF"/>
              </w:rPr>
              <w:t xml:space="preserve"> Stovall, about guaranteeing timely and quality health care access for veterans in Ely and the surrounding communities. A PDF copy of that letter can </w:t>
            </w:r>
            <w:r>
              <w:rPr>
                <w:shd w:val="clear" w:color="auto" w:fill="FFFFFF"/>
              </w:rPr>
              <w:t xml:space="preserve">be found </w:t>
            </w:r>
            <w:hyperlink r:id="rId8" w:history="1">
              <w:r>
                <w:rPr>
                  <w:rStyle w:val="Hyperlink"/>
                  <w:shd w:val="clear" w:color="auto" w:fill="FFFFFF"/>
                </w:rPr>
                <w:t>here</w:t>
              </w:r>
            </w:hyperlink>
            <w:r>
              <w:rPr>
                <w:shd w:val="clear" w:color="auto" w:fill="FFFFFF"/>
              </w:rPr>
              <w:t xml:space="preserve">. The </w:t>
            </w:r>
            <w:r w:rsidRPr="00722DBF">
              <w:rPr>
                <w:shd w:val="clear" w:color="auto" w:fill="FFFFFF"/>
              </w:rPr>
              <w:t>VA responded by agreeing to host this community forum on April 3</w:t>
            </w:r>
            <w:r w:rsidRPr="00722DBF">
              <w:rPr>
                <w:shd w:val="clear" w:color="auto" w:fill="FFFFFF"/>
                <w:vertAlign w:val="superscript"/>
              </w:rPr>
              <w:t>rd</w:t>
            </w:r>
            <w:r w:rsidRPr="00722DBF">
              <w:rPr>
                <w:shd w:val="clear" w:color="auto" w:fill="FFFFFF"/>
              </w:rPr>
              <w:t xml:space="preserve">. </w:t>
            </w:r>
          </w:p>
          <w:p w:rsidR="00722DBF" w:rsidRDefault="00722DBF" w:rsidP="00722DBF"/>
          <w:p w:rsidR="00722DBF" w:rsidRDefault="00722DBF" w:rsidP="00722DBF">
            <w:pPr>
              <w:jc w:val="center"/>
            </w:pPr>
            <w:r>
              <w:t>###</w:t>
            </w:r>
          </w:p>
          <w:p w:rsidR="000B523B" w:rsidRPr="00FF4992" w:rsidRDefault="000B523B" w:rsidP="00255946">
            <w:pPr>
              <w:jc w:val="center"/>
            </w:pPr>
          </w:p>
          <w:p w:rsidR="000B523B" w:rsidRDefault="000B523B" w:rsidP="00255946">
            <w:pPr>
              <w:jc w:val="center"/>
              <w:rPr>
                <w:b/>
              </w:rPr>
            </w:pPr>
            <w:r>
              <w:rPr>
                <w:noProof/>
                <w:color w:val="0000FF"/>
              </w:rPr>
              <w:drawing>
                <wp:inline distT="0" distB="0" distL="0" distR="0" wp14:anchorId="34C87ACB" wp14:editId="0A1B8DFF">
                  <wp:extent cx="327660" cy="327660"/>
                  <wp:effectExtent l="0" t="0" r="0" b="0"/>
                  <wp:docPr id="6" name="Picture 6" descr="cid:image005.png@01D15EA3.CEBDCB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5E2337B7" wp14:editId="081D5DA5">
                  <wp:extent cx="327660" cy="327660"/>
                  <wp:effectExtent l="0" t="0" r="0" b="0"/>
                  <wp:docPr id="7" name="Picture 7" descr="cid:image006.png@01D15EA3.CEBDCB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699E4793" wp14:editId="782CBAED">
                  <wp:extent cx="327660" cy="327660"/>
                  <wp:effectExtent l="0" t="0" r="0" b="0"/>
                  <wp:docPr id="8" name="Picture 8" descr="cid:image007.png@01D15EA3.CEBDCB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0B523B" w:rsidRPr="006D0E64" w:rsidRDefault="000B523B" w:rsidP="00255946">
            <w:pPr>
              <w:jc w:val="center"/>
              <w:rPr>
                <w:b/>
              </w:rPr>
            </w:pPr>
          </w:p>
        </w:tc>
      </w:tr>
    </w:tbl>
    <w:p w:rsidR="000B523B" w:rsidRDefault="000B523B" w:rsidP="000B523B"/>
    <w:p w:rsidR="000B523B" w:rsidRDefault="000B523B" w:rsidP="000B523B"/>
    <w:bookmarkEnd w:id="0"/>
    <w:p w:rsidR="00F15FE5" w:rsidRDefault="00F15FE5"/>
    <w:sectPr w:rsidR="00F1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35071"/>
    <w:multiLevelType w:val="hybridMultilevel"/>
    <w:tmpl w:val="82C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3B"/>
    <w:rsid w:val="00014231"/>
    <w:rsid w:val="0005027C"/>
    <w:rsid w:val="00060BD1"/>
    <w:rsid w:val="000724FF"/>
    <w:rsid w:val="000B523B"/>
    <w:rsid w:val="00162D8A"/>
    <w:rsid w:val="002617BF"/>
    <w:rsid w:val="002E43D0"/>
    <w:rsid w:val="002E7381"/>
    <w:rsid w:val="003033A0"/>
    <w:rsid w:val="0032409F"/>
    <w:rsid w:val="0035515F"/>
    <w:rsid w:val="003B5894"/>
    <w:rsid w:val="004E6242"/>
    <w:rsid w:val="0057187C"/>
    <w:rsid w:val="0057362B"/>
    <w:rsid w:val="00586583"/>
    <w:rsid w:val="005A25DE"/>
    <w:rsid w:val="006B04E3"/>
    <w:rsid w:val="00722DBF"/>
    <w:rsid w:val="007C5179"/>
    <w:rsid w:val="008A1677"/>
    <w:rsid w:val="00945F35"/>
    <w:rsid w:val="00967A10"/>
    <w:rsid w:val="009C0989"/>
    <w:rsid w:val="00A65F6B"/>
    <w:rsid w:val="00B56DF6"/>
    <w:rsid w:val="00B87716"/>
    <w:rsid w:val="00BA2F6F"/>
    <w:rsid w:val="00BC4905"/>
    <w:rsid w:val="00BE1BF8"/>
    <w:rsid w:val="00C116E6"/>
    <w:rsid w:val="00C22590"/>
    <w:rsid w:val="00C778AF"/>
    <w:rsid w:val="00CD1027"/>
    <w:rsid w:val="00CE5910"/>
    <w:rsid w:val="00D95805"/>
    <w:rsid w:val="00DC10F0"/>
    <w:rsid w:val="00E140FA"/>
    <w:rsid w:val="00EC6A4E"/>
    <w:rsid w:val="00F15FE5"/>
    <w:rsid w:val="00F6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ABE20-AC7F-4067-BAD2-C2D2F38D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23B"/>
    <w:rPr>
      <w:color w:val="0563C1" w:themeColor="hyperlink"/>
      <w:u w:val="single"/>
    </w:rPr>
  </w:style>
  <w:style w:type="table" w:styleId="TableGrid">
    <w:name w:val="Table Grid"/>
    <w:basedOn w:val="TableNormal"/>
    <w:uiPriority w:val="59"/>
    <w:rsid w:val="000B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23B"/>
    <w:pPr>
      <w:ind w:left="720"/>
      <w:contextualSpacing/>
    </w:pPr>
  </w:style>
  <w:style w:type="paragraph" w:styleId="BalloonText">
    <w:name w:val="Balloon Text"/>
    <w:basedOn w:val="Normal"/>
    <w:link w:val="BalloonTextChar"/>
    <w:uiPriority w:val="99"/>
    <w:semiHidden/>
    <w:unhideWhenUsed/>
    <w:rsid w:val="00945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3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724FF"/>
    <w:rPr>
      <w:color w:val="954F72" w:themeColor="followedHyperlink"/>
      <w:u w:val="single"/>
    </w:rPr>
  </w:style>
  <w:style w:type="character" w:customStyle="1" w:styleId="apple-converted-space">
    <w:name w:val="apple-converted-space"/>
    <w:basedOn w:val="DefaultParagraphFont"/>
    <w:rsid w:val="00CE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1463">
      <w:bodyDiv w:val="1"/>
      <w:marLeft w:val="0"/>
      <w:marRight w:val="0"/>
      <w:marTop w:val="0"/>
      <w:marBottom w:val="0"/>
      <w:divBdr>
        <w:top w:val="none" w:sz="0" w:space="0" w:color="auto"/>
        <w:left w:val="none" w:sz="0" w:space="0" w:color="auto"/>
        <w:bottom w:val="none" w:sz="0" w:space="0" w:color="auto"/>
        <w:right w:val="none" w:sz="0" w:space="0" w:color="auto"/>
      </w:divBdr>
    </w:div>
    <w:div w:id="578759936">
      <w:bodyDiv w:val="1"/>
      <w:marLeft w:val="0"/>
      <w:marRight w:val="0"/>
      <w:marTop w:val="0"/>
      <w:marBottom w:val="0"/>
      <w:divBdr>
        <w:top w:val="none" w:sz="0" w:space="0" w:color="auto"/>
        <w:left w:val="none" w:sz="0" w:space="0" w:color="auto"/>
        <w:bottom w:val="none" w:sz="0" w:space="0" w:color="auto"/>
        <w:right w:val="none" w:sz="0" w:space="0" w:color="auto"/>
      </w:divBdr>
    </w:div>
    <w:div w:id="590434964">
      <w:bodyDiv w:val="1"/>
      <w:marLeft w:val="0"/>
      <w:marRight w:val="0"/>
      <w:marTop w:val="0"/>
      <w:marBottom w:val="0"/>
      <w:divBdr>
        <w:top w:val="none" w:sz="0" w:space="0" w:color="auto"/>
        <w:left w:val="none" w:sz="0" w:space="0" w:color="auto"/>
        <w:bottom w:val="none" w:sz="0" w:space="0" w:color="auto"/>
        <w:right w:val="none" w:sz="0" w:space="0" w:color="auto"/>
      </w:divBdr>
    </w:div>
    <w:div w:id="878707838">
      <w:bodyDiv w:val="1"/>
      <w:marLeft w:val="0"/>
      <w:marRight w:val="0"/>
      <w:marTop w:val="0"/>
      <w:marBottom w:val="0"/>
      <w:divBdr>
        <w:top w:val="none" w:sz="0" w:space="0" w:color="auto"/>
        <w:left w:val="none" w:sz="0" w:space="0" w:color="auto"/>
        <w:bottom w:val="none" w:sz="0" w:space="0" w:color="auto"/>
        <w:right w:val="none" w:sz="0" w:space="0" w:color="auto"/>
      </w:divBdr>
    </w:div>
    <w:div w:id="1064722736">
      <w:bodyDiv w:val="1"/>
      <w:marLeft w:val="0"/>
      <w:marRight w:val="0"/>
      <w:marTop w:val="0"/>
      <w:marBottom w:val="0"/>
      <w:divBdr>
        <w:top w:val="none" w:sz="0" w:space="0" w:color="auto"/>
        <w:left w:val="none" w:sz="0" w:space="0" w:color="auto"/>
        <w:bottom w:val="none" w:sz="0" w:space="0" w:color="auto"/>
        <w:right w:val="none" w:sz="0" w:space="0" w:color="auto"/>
      </w:divBdr>
    </w:div>
    <w:div w:id="11850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afc5083d-32b3-4c16-8eea-09390a7546f5/Heller%20Letter%20to%20Salt%20Lake%20City%20VA%20(Ely%20VA%20Care).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ler.senate.gov/public/index.cfm/pressreleases?ID=39106101-F138-41BE-9A96-578064AD7D41" TargetMode="External"/><Relationship Id="rId12" Type="http://schemas.openxmlformats.org/officeDocument/2006/relationships/hyperlink" Target="http://twitter.com/SenDeanHeller" TargetMode="External"/><Relationship Id="rId17" Type="http://schemas.openxmlformats.org/officeDocument/2006/relationships/image" Target="cid:image007.png@01D15EA3.CEBDCB0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11" Type="http://schemas.openxmlformats.org/officeDocument/2006/relationships/image" Target="cid:image005.png@01D15EA3.CEBDCB0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6.png@01D15EA3.CEBD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79</cp:revision>
  <cp:lastPrinted>2017-03-08T18:41:00Z</cp:lastPrinted>
  <dcterms:created xsi:type="dcterms:W3CDTF">2017-03-07T14:48:00Z</dcterms:created>
  <dcterms:modified xsi:type="dcterms:W3CDTF">2017-03-27T13:29:00Z</dcterms:modified>
</cp:coreProperties>
</file>