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97500C" w:rsidTr="00B80F3D">
        <w:trPr>
          <w:jc w:val="center"/>
        </w:trPr>
        <w:tc>
          <w:tcPr>
            <w:tcW w:w="9600" w:type="dxa"/>
          </w:tcPr>
          <w:p w:rsidR="0097500C" w:rsidRDefault="0097500C" w:rsidP="00B80F3D">
            <w:pPr>
              <w:rPr>
                <w:rFonts w:ascii="Georgia" w:hAnsi="Georgia"/>
                <w:b/>
              </w:rPr>
            </w:pPr>
            <w:r>
              <w:rPr>
                <w:noProof/>
              </w:rPr>
              <w:drawing>
                <wp:inline distT="0" distB="0" distL="0" distR="0" wp14:anchorId="377BF5E3" wp14:editId="2994E4DA">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500C" w:rsidRPr="00541C1D" w:rsidTr="00365D13">
              <w:tc>
                <w:tcPr>
                  <w:tcW w:w="4672" w:type="dxa"/>
                </w:tcPr>
                <w:p w:rsidR="0097500C" w:rsidRPr="00541C1D" w:rsidRDefault="0097500C" w:rsidP="00B80F3D">
                  <w:pPr>
                    <w:rPr>
                      <w:b/>
                    </w:rPr>
                  </w:pPr>
                  <w:r w:rsidRPr="00541C1D">
                    <w:rPr>
                      <w:b/>
                    </w:rPr>
                    <w:t>For Immediate Release:</w:t>
                  </w:r>
                </w:p>
              </w:tc>
              <w:tc>
                <w:tcPr>
                  <w:tcW w:w="4673" w:type="dxa"/>
                </w:tcPr>
                <w:p w:rsidR="0097500C" w:rsidRPr="00541C1D" w:rsidRDefault="0097500C" w:rsidP="00B80F3D">
                  <w:pPr>
                    <w:jc w:val="right"/>
                    <w:rPr>
                      <w:b/>
                    </w:rPr>
                  </w:pPr>
                  <w:r w:rsidRPr="00541C1D">
                    <w:rPr>
                      <w:b/>
                    </w:rPr>
                    <w:t xml:space="preserve">Contact: </w:t>
                  </w:r>
                  <w:hyperlink r:id="rId6" w:history="1">
                    <w:r w:rsidR="000F49C7" w:rsidRPr="00541C1D">
                      <w:rPr>
                        <w:rStyle w:val="Hyperlink"/>
                      </w:rPr>
                      <w:t>Megan Taylor</w:t>
                    </w:r>
                  </w:hyperlink>
                </w:p>
              </w:tc>
            </w:tr>
            <w:tr w:rsidR="0097500C" w:rsidRPr="00541C1D" w:rsidTr="00365D13">
              <w:trPr>
                <w:trHeight w:val="198"/>
              </w:trPr>
              <w:tc>
                <w:tcPr>
                  <w:tcW w:w="4672" w:type="dxa"/>
                </w:tcPr>
                <w:p w:rsidR="0097500C" w:rsidRPr="00541C1D" w:rsidRDefault="005A4653" w:rsidP="00B80F3D">
                  <w:pPr>
                    <w:rPr>
                      <w:b/>
                    </w:rPr>
                  </w:pPr>
                  <w:r>
                    <w:t>April 7</w:t>
                  </w:r>
                  <w:r w:rsidR="0097500C" w:rsidRPr="00541C1D">
                    <w:t>, 2017</w:t>
                  </w:r>
                </w:p>
              </w:tc>
              <w:tc>
                <w:tcPr>
                  <w:tcW w:w="4673" w:type="dxa"/>
                </w:tcPr>
                <w:p w:rsidR="0097500C" w:rsidRPr="00541C1D" w:rsidRDefault="0097500C" w:rsidP="00B80F3D">
                  <w:pPr>
                    <w:jc w:val="right"/>
                    <w:rPr>
                      <w:b/>
                    </w:rPr>
                  </w:pPr>
                  <w:r w:rsidRPr="00541C1D">
                    <w:t>202-224-6244</w:t>
                  </w:r>
                </w:p>
              </w:tc>
            </w:tr>
          </w:tbl>
          <w:p w:rsidR="00923C6E" w:rsidRDefault="0097500C" w:rsidP="00923C6E">
            <w:pPr>
              <w:jc w:val="center"/>
              <w:rPr>
                <w:b/>
                <w:bCs/>
                <w:sz w:val="36"/>
                <w:szCs w:val="36"/>
              </w:rPr>
            </w:pPr>
            <w:r w:rsidRPr="00541C1D">
              <w:rPr>
                <w:b/>
                <w:bCs/>
              </w:rPr>
              <w:br/>
            </w:r>
            <w:r w:rsidR="00923C6E">
              <w:rPr>
                <w:b/>
                <w:bCs/>
                <w:sz w:val="36"/>
                <w:szCs w:val="36"/>
              </w:rPr>
              <w:t>Heller Votes to Confirm Judge Gorsuch to Supreme Court</w:t>
            </w:r>
          </w:p>
          <w:p w:rsidR="00923C6E" w:rsidRDefault="00923C6E" w:rsidP="00923C6E">
            <w:pPr>
              <w:jc w:val="center"/>
              <w:rPr>
                <w:rFonts w:ascii="Calibri" w:hAnsi="Calibri"/>
                <w:i/>
                <w:iCs/>
                <w:strike/>
                <w:sz w:val="28"/>
                <w:szCs w:val="28"/>
              </w:rPr>
            </w:pPr>
            <w:r>
              <w:rPr>
                <w:i/>
                <w:iCs/>
                <w:sz w:val="28"/>
                <w:szCs w:val="28"/>
              </w:rPr>
              <w:t>“Gorsuch is Unquestionably Qualified, Mainstream, Shares Nevada Values”</w:t>
            </w:r>
          </w:p>
          <w:p w:rsidR="00923C6E" w:rsidRDefault="00923C6E" w:rsidP="00923C6E">
            <w:pPr>
              <w:jc w:val="center"/>
              <w:rPr>
                <w:i/>
                <w:iCs/>
              </w:rPr>
            </w:pPr>
          </w:p>
          <w:p w:rsidR="00923C6E" w:rsidRDefault="00923C6E" w:rsidP="00923C6E">
            <w:pPr>
              <w:rPr>
                <w:shd w:val="clear" w:color="auto" w:fill="FFFFFF"/>
              </w:rPr>
            </w:pPr>
            <w:r>
              <w:rPr>
                <w:b/>
                <w:bCs/>
              </w:rPr>
              <w:t>Washington, D.C.</w:t>
            </w:r>
            <w:r>
              <w:t xml:space="preserve"> – </w:t>
            </w:r>
            <w:r>
              <w:rPr>
                <w:shd w:val="clear" w:color="auto" w:fill="FFFFFF"/>
              </w:rPr>
              <w:t xml:space="preserve">U.S. Senator Dean Heller (R-NV) today released the following statement after voting to confirm Judge Neil Gorsuch to serve as an Associate Justice on the U.S. Supreme Court: </w:t>
            </w:r>
          </w:p>
          <w:p w:rsidR="00923C6E" w:rsidRDefault="00923C6E" w:rsidP="00923C6E">
            <w:pPr>
              <w:spacing w:before="100" w:beforeAutospacing="1" w:after="100" w:afterAutospacing="1"/>
            </w:pPr>
            <w:r>
              <w:t xml:space="preserve">“Throughout Judge Neil Gorsuch’s thorough vetting process that included 20 hours of public testimony before the Senate Judiciary Committee and dozens of meetings with individual Senators including myself, he demonstrated that he is exceptionally qualified to serve on the nation’s highest court. He has a record of strict adherence to interpreting the Constitution as written and he has proven to be </w:t>
            </w:r>
            <w:r w:rsidR="00A95171">
              <w:t xml:space="preserve">a thoughtful, mainstream jurist. </w:t>
            </w:r>
            <w:bookmarkStart w:id="0" w:name="_GoBack"/>
            <w:bookmarkEnd w:id="0"/>
            <w:r>
              <w:t xml:space="preserve">The Senate’s unanimous confirmation of his nomination to serve on the appellate court nearly a decade ago is evidence of that,” </w:t>
            </w:r>
            <w:r>
              <w:rPr>
                <w:b/>
                <w:bCs/>
              </w:rPr>
              <w:t>said Heller</w:t>
            </w:r>
            <w:r>
              <w:t>. “I’m thrilled that a fellow Westerner who is familiar with issues that matter to us most will now serve on the Supreme Court, and I’m confident that Nevadans and generations to come are better off because of it.”</w:t>
            </w:r>
          </w:p>
          <w:p w:rsidR="00923C6E" w:rsidRDefault="00923C6E" w:rsidP="00923C6E">
            <w:pPr>
              <w:jc w:val="center"/>
              <w:rPr>
                <w:rFonts w:ascii="Calibri" w:hAnsi="Calibri"/>
                <w:sz w:val="22"/>
                <w:szCs w:val="22"/>
              </w:rPr>
            </w:pPr>
            <w:r>
              <w:t>###</w:t>
            </w:r>
          </w:p>
          <w:p w:rsidR="00043A0C" w:rsidRPr="00794A73" w:rsidRDefault="00043A0C" w:rsidP="00B80F3D">
            <w:pPr>
              <w:jc w:val="center"/>
            </w:pPr>
          </w:p>
          <w:p w:rsidR="0097500C" w:rsidRPr="00415058" w:rsidRDefault="0097500C" w:rsidP="00B80F3D">
            <w:pPr>
              <w:jc w:val="center"/>
            </w:pPr>
            <w:r>
              <w:rPr>
                <w:noProof/>
                <w:color w:val="0000FF"/>
              </w:rPr>
              <w:drawing>
                <wp:inline distT="0" distB="0" distL="0" distR="0" wp14:anchorId="501C3B70" wp14:editId="66211306">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14:anchorId="1DE3B721" wp14:editId="43F540AF">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14:anchorId="32BF4F4B" wp14:editId="7051C24A">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97500C" w:rsidRDefault="0097500C" w:rsidP="00B80F3D"/>
    <w:p w:rsidR="0097500C" w:rsidRDefault="0097500C" w:rsidP="00B80F3D"/>
    <w:p w:rsidR="00711C32" w:rsidRDefault="00711C32" w:rsidP="00B80F3D"/>
    <w:p w:rsidR="006B7B9A" w:rsidRDefault="006B7B9A"/>
    <w:sectPr w:rsidR="006B7B9A"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E1614"/>
    <w:multiLevelType w:val="hybridMultilevel"/>
    <w:tmpl w:val="4004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0C"/>
    <w:rsid w:val="00043A0C"/>
    <w:rsid w:val="00094A78"/>
    <w:rsid w:val="000B43F5"/>
    <w:rsid w:val="000C2D6A"/>
    <w:rsid w:val="000F49C7"/>
    <w:rsid w:val="0015073D"/>
    <w:rsid w:val="002275A4"/>
    <w:rsid w:val="0024599C"/>
    <w:rsid w:val="00253DD2"/>
    <w:rsid w:val="00313B91"/>
    <w:rsid w:val="00315B6E"/>
    <w:rsid w:val="00396DBD"/>
    <w:rsid w:val="003D31D9"/>
    <w:rsid w:val="00496DFC"/>
    <w:rsid w:val="005152E6"/>
    <w:rsid w:val="00524ECA"/>
    <w:rsid w:val="00541C1D"/>
    <w:rsid w:val="005A4653"/>
    <w:rsid w:val="00610271"/>
    <w:rsid w:val="00647D4C"/>
    <w:rsid w:val="006B7B9A"/>
    <w:rsid w:val="0070211C"/>
    <w:rsid w:val="00711C32"/>
    <w:rsid w:val="00764473"/>
    <w:rsid w:val="0079470F"/>
    <w:rsid w:val="008216ED"/>
    <w:rsid w:val="00923C6E"/>
    <w:rsid w:val="00934089"/>
    <w:rsid w:val="0097500C"/>
    <w:rsid w:val="00A95171"/>
    <w:rsid w:val="00B80F3D"/>
    <w:rsid w:val="00BC5684"/>
    <w:rsid w:val="00C07739"/>
    <w:rsid w:val="00D222F3"/>
    <w:rsid w:val="00D91922"/>
    <w:rsid w:val="00D9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6756-0733-4979-A118-BDD10880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00C"/>
    <w:rPr>
      <w:color w:val="0563C1" w:themeColor="hyperlink"/>
      <w:u w:val="single"/>
    </w:rPr>
  </w:style>
  <w:style w:type="table" w:styleId="TableGrid">
    <w:name w:val="Table Grid"/>
    <w:basedOn w:val="TableNormal"/>
    <w:uiPriority w:val="59"/>
    <w:rsid w:val="0097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3D"/>
    <w:rPr>
      <w:rFonts w:ascii="Segoe UI" w:eastAsia="Times New Roman" w:hAnsi="Segoe UI" w:cs="Segoe UI"/>
      <w:sz w:val="18"/>
      <w:szCs w:val="18"/>
    </w:rPr>
  </w:style>
  <w:style w:type="paragraph" w:styleId="ListParagraph">
    <w:name w:val="List Paragraph"/>
    <w:basedOn w:val="Normal"/>
    <w:uiPriority w:val="34"/>
    <w:qFormat/>
    <w:rsid w:val="00764473"/>
    <w:pPr>
      <w:ind w:left="720"/>
      <w:contextualSpacing/>
    </w:pPr>
  </w:style>
  <w:style w:type="character" w:styleId="FollowedHyperlink">
    <w:name w:val="FollowedHyperlink"/>
    <w:basedOn w:val="DefaultParagraphFont"/>
    <w:uiPriority w:val="99"/>
    <w:semiHidden/>
    <w:unhideWhenUsed/>
    <w:rsid w:val="00315B6E"/>
    <w:rPr>
      <w:color w:val="954F72" w:themeColor="followedHyperlink"/>
      <w:u w:val="single"/>
    </w:rPr>
  </w:style>
  <w:style w:type="paragraph" w:styleId="NormalWeb">
    <w:name w:val="Normal (Web)"/>
    <w:basedOn w:val="Normal"/>
    <w:uiPriority w:val="99"/>
    <w:unhideWhenUsed/>
    <w:rsid w:val="00315B6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53">
      <w:bodyDiv w:val="1"/>
      <w:marLeft w:val="0"/>
      <w:marRight w:val="0"/>
      <w:marTop w:val="0"/>
      <w:marBottom w:val="0"/>
      <w:divBdr>
        <w:top w:val="none" w:sz="0" w:space="0" w:color="auto"/>
        <w:left w:val="none" w:sz="0" w:space="0" w:color="auto"/>
        <w:bottom w:val="none" w:sz="0" w:space="0" w:color="auto"/>
        <w:right w:val="none" w:sz="0" w:space="0" w:color="auto"/>
      </w:divBdr>
    </w:div>
    <w:div w:id="123230732">
      <w:bodyDiv w:val="1"/>
      <w:marLeft w:val="0"/>
      <w:marRight w:val="0"/>
      <w:marTop w:val="0"/>
      <w:marBottom w:val="0"/>
      <w:divBdr>
        <w:top w:val="none" w:sz="0" w:space="0" w:color="auto"/>
        <w:left w:val="none" w:sz="0" w:space="0" w:color="auto"/>
        <w:bottom w:val="none" w:sz="0" w:space="0" w:color="auto"/>
        <w:right w:val="none" w:sz="0" w:space="0" w:color="auto"/>
      </w:divBdr>
    </w:div>
    <w:div w:id="151263885">
      <w:bodyDiv w:val="1"/>
      <w:marLeft w:val="0"/>
      <w:marRight w:val="0"/>
      <w:marTop w:val="0"/>
      <w:marBottom w:val="0"/>
      <w:divBdr>
        <w:top w:val="none" w:sz="0" w:space="0" w:color="auto"/>
        <w:left w:val="none" w:sz="0" w:space="0" w:color="auto"/>
        <w:bottom w:val="none" w:sz="0" w:space="0" w:color="auto"/>
        <w:right w:val="none" w:sz="0" w:space="0" w:color="auto"/>
      </w:divBdr>
    </w:div>
    <w:div w:id="319428597">
      <w:bodyDiv w:val="1"/>
      <w:marLeft w:val="0"/>
      <w:marRight w:val="0"/>
      <w:marTop w:val="0"/>
      <w:marBottom w:val="0"/>
      <w:divBdr>
        <w:top w:val="none" w:sz="0" w:space="0" w:color="auto"/>
        <w:left w:val="none" w:sz="0" w:space="0" w:color="auto"/>
        <w:bottom w:val="none" w:sz="0" w:space="0" w:color="auto"/>
        <w:right w:val="none" w:sz="0" w:space="0" w:color="auto"/>
      </w:divBdr>
    </w:div>
    <w:div w:id="765882992">
      <w:bodyDiv w:val="1"/>
      <w:marLeft w:val="0"/>
      <w:marRight w:val="0"/>
      <w:marTop w:val="0"/>
      <w:marBottom w:val="0"/>
      <w:divBdr>
        <w:top w:val="none" w:sz="0" w:space="0" w:color="auto"/>
        <w:left w:val="none" w:sz="0" w:space="0" w:color="auto"/>
        <w:bottom w:val="none" w:sz="0" w:space="0" w:color="auto"/>
        <w:right w:val="none" w:sz="0" w:space="0" w:color="auto"/>
      </w:divBdr>
    </w:div>
    <w:div w:id="1720126041">
      <w:bodyDiv w:val="1"/>
      <w:marLeft w:val="0"/>
      <w:marRight w:val="0"/>
      <w:marTop w:val="0"/>
      <w:marBottom w:val="0"/>
      <w:divBdr>
        <w:top w:val="none" w:sz="0" w:space="0" w:color="auto"/>
        <w:left w:val="none" w:sz="0" w:space="0" w:color="auto"/>
        <w:bottom w:val="none" w:sz="0" w:space="0" w:color="auto"/>
        <w:right w:val="none" w:sz="0" w:space="0" w:color="auto"/>
      </w:divBdr>
    </w:div>
    <w:div w:id="1724057038">
      <w:bodyDiv w:val="1"/>
      <w:marLeft w:val="0"/>
      <w:marRight w:val="0"/>
      <w:marTop w:val="0"/>
      <w:marBottom w:val="0"/>
      <w:divBdr>
        <w:top w:val="none" w:sz="0" w:space="0" w:color="auto"/>
        <w:left w:val="none" w:sz="0" w:space="0" w:color="auto"/>
        <w:bottom w:val="none" w:sz="0" w:space="0" w:color="auto"/>
        <w:right w:val="none" w:sz="0" w:space="0" w:color="auto"/>
      </w:divBdr>
    </w:div>
    <w:div w:id="2122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58</cp:revision>
  <cp:lastPrinted>2017-01-31T22:44:00Z</cp:lastPrinted>
  <dcterms:created xsi:type="dcterms:W3CDTF">2017-01-31T21:13:00Z</dcterms:created>
  <dcterms:modified xsi:type="dcterms:W3CDTF">2017-04-07T16:10:00Z</dcterms:modified>
</cp:coreProperties>
</file>