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C" w:rsidRDefault="00C369CC" w:rsidP="00C369CC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Picture 1" descr="cid:image006.jpg@01D2D4AA.6AED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2D4AA.6AED4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369CC" w:rsidTr="00C369CC">
        <w:trPr>
          <w:trHeight w:val="198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C369CC" w:rsidTr="00C369CC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5F292B" w:rsidP="00C369C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June 27</w:t>
            </w:r>
            <w:r w:rsidR="00C369CC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C369CC" w:rsidRDefault="00C369CC" w:rsidP="00C369CC">
      <w:pPr>
        <w:rPr>
          <w:rFonts w:ascii="Times New Roman" w:hAnsi="Times New Roman"/>
          <w:b/>
          <w:bCs/>
          <w:sz w:val="32"/>
          <w:szCs w:val="32"/>
        </w:rPr>
      </w:pPr>
    </w:p>
    <w:p w:rsidR="00B7304B" w:rsidRPr="00F8363E" w:rsidRDefault="009A2BD9" w:rsidP="00B7304B">
      <w:pPr>
        <w:spacing w:after="24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Heller, Warner Introduce Bipartisan Legislation to Improve Stock Ownership</w:t>
      </w:r>
    </w:p>
    <w:p w:rsidR="00560A43" w:rsidRDefault="00F0768D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Washington, D.C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Today, </w:t>
      </w:r>
      <w:r w:rsidR="003F22C5">
        <w:rPr>
          <w:rFonts w:ascii="Times New Roman" w:hAnsi="Times New Roman"/>
          <w:sz w:val="24"/>
          <w:szCs w:val="24"/>
          <w:shd w:val="clear" w:color="auto" w:fill="FFFFFF"/>
        </w:rPr>
        <w:t>U.S. Senator</w:t>
      </w:r>
      <w:r w:rsidR="009A2BD9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3F22C5">
        <w:rPr>
          <w:rFonts w:ascii="Times New Roman" w:hAnsi="Times New Roman"/>
          <w:sz w:val="24"/>
          <w:szCs w:val="24"/>
          <w:shd w:val="clear" w:color="auto" w:fill="FFFFFF"/>
        </w:rPr>
        <w:t xml:space="preserve"> Dean Heller </w:t>
      </w:r>
      <w:r w:rsidR="009A2BD9">
        <w:rPr>
          <w:rFonts w:ascii="Times New Roman" w:hAnsi="Times New Roman"/>
          <w:sz w:val="24"/>
          <w:szCs w:val="24"/>
          <w:shd w:val="clear" w:color="auto" w:fill="FFFFFF"/>
        </w:rPr>
        <w:t>(R-NV) and Mark Warner (D-VA) reintroduced</w:t>
      </w:r>
      <w:r w:rsidR="005F292B">
        <w:rPr>
          <w:rFonts w:ascii="Times New Roman" w:hAnsi="Times New Roman"/>
          <w:sz w:val="24"/>
          <w:szCs w:val="24"/>
          <w:shd w:val="clear" w:color="auto" w:fill="FFFFFF"/>
        </w:rPr>
        <w:t xml:space="preserve"> the</w:t>
      </w:r>
      <w:r w:rsidR="009A2B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2BD9" w:rsidRPr="009A2BD9">
        <w:rPr>
          <w:rFonts w:ascii="Times New Roman" w:hAnsi="Times New Roman"/>
          <w:sz w:val="24"/>
          <w:szCs w:val="24"/>
          <w:shd w:val="clear" w:color="auto" w:fill="FFFFFF"/>
        </w:rPr>
        <w:t>Empowering Employees through Stock O</w:t>
      </w:r>
      <w:r w:rsidR="009A2BD9">
        <w:rPr>
          <w:rFonts w:ascii="Times New Roman" w:hAnsi="Times New Roman"/>
          <w:sz w:val="24"/>
          <w:szCs w:val="24"/>
          <w:shd w:val="clear" w:color="auto" w:fill="FFFFFF"/>
        </w:rPr>
        <w:t xml:space="preserve">wnership Act, legislation </w:t>
      </w:r>
      <w:r w:rsidR="005F292B">
        <w:rPr>
          <w:rFonts w:ascii="Times New Roman" w:hAnsi="Times New Roman"/>
          <w:sz w:val="24"/>
          <w:szCs w:val="24"/>
          <w:shd w:val="clear" w:color="auto" w:fill="FFFFFF"/>
        </w:rPr>
        <w:t xml:space="preserve">that will encourage more employees to </w:t>
      </w:r>
      <w:r w:rsidR="009A2BD9">
        <w:rPr>
          <w:rFonts w:ascii="Times New Roman" w:hAnsi="Times New Roman"/>
          <w:sz w:val="24"/>
          <w:szCs w:val="24"/>
          <w:shd w:val="clear" w:color="auto" w:fill="FFFFFF"/>
        </w:rPr>
        <w:t xml:space="preserve">pursue stock ownership for the companies they work for. </w:t>
      </w:r>
    </w:p>
    <w:p w:rsidR="009A2BD9" w:rsidRDefault="009A2BD9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292B" w:rsidRDefault="009A2BD9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“We are reintroducing legislation </w:t>
      </w:r>
      <w:r w:rsidR="00822DAB">
        <w:rPr>
          <w:rFonts w:ascii="Times New Roman" w:hAnsi="Times New Roman"/>
          <w:sz w:val="24"/>
          <w:szCs w:val="24"/>
          <w:shd w:val="clear" w:color="auto" w:fill="FFFFFF"/>
        </w:rPr>
        <w:t xml:space="preserve">that will encourage employers to own stock in companies they work for by giving them greater flexibility on paying taxes </w:t>
      </w:r>
      <w:r w:rsidR="007D30ED">
        <w:rPr>
          <w:rFonts w:ascii="Times New Roman" w:hAnsi="Times New Roman"/>
          <w:sz w:val="24"/>
          <w:szCs w:val="24"/>
          <w:shd w:val="clear" w:color="auto" w:fill="FFFFFF"/>
        </w:rPr>
        <w:t>for those</w:t>
      </w:r>
      <w:r w:rsidR="00822DAB">
        <w:rPr>
          <w:rFonts w:ascii="Times New Roman" w:hAnsi="Times New Roman"/>
          <w:sz w:val="24"/>
          <w:szCs w:val="24"/>
          <w:shd w:val="clear" w:color="auto" w:fill="FFFFFF"/>
        </w:rPr>
        <w:t xml:space="preserve"> stocks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,” </w:t>
      </w:r>
      <w:r w:rsidRPr="009A2BD9">
        <w:rPr>
          <w:rFonts w:ascii="Times New Roman" w:hAnsi="Times New Roman"/>
          <w:b/>
          <w:sz w:val="24"/>
          <w:szCs w:val="24"/>
          <w:shd w:val="clear" w:color="auto" w:fill="FFFFFF"/>
        </w:rPr>
        <w:t>said Heller.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“Encouraging stock ownership will not only</w:t>
      </w:r>
      <w:r w:rsidR="005F292B">
        <w:rPr>
          <w:rFonts w:ascii="Times New Roman" w:hAnsi="Times New Roman"/>
          <w:sz w:val="24"/>
          <w:szCs w:val="24"/>
          <w:shd w:val="clear" w:color="auto" w:fill="FFFFFF"/>
        </w:rPr>
        <w:t xml:space="preserve"> increase an employee’s stak</w:t>
      </w:r>
      <w:r w:rsidR="007D30ED">
        <w:rPr>
          <w:rFonts w:ascii="Times New Roman" w:hAnsi="Times New Roman"/>
          <w:sz w:val="24"/>
          <w:szCs w:val="24"/>
          <w:shd w:val="clear" w:color="auto" w:fill="FFFFFF"/>
        </w:rPr>
        <w:t>e in the company they work for—</w:t>
      </w:r>
      <w:r w:rsidR="005F292B">
        <w:rPr>
          <w:rFonts w:ascii="Times New Roman" w:hAnsi="Times New Roman"/>
          <w:sz w:val="24"/>
          <w:szCs w:val="24"/>
          <w:shd w:val="clear" w:color="auto" w:fill="FFFFFF"/>
        </w:rPr>
        <w:t xml:space="preserve">creating </w:t>
      </w:r>
      <w:r>
        <w:rPr>
          <w:rFonts w:ascii="Times New Roman" w:hAnsi="Times New Roman"/>
          <w:sz w:val="24"/>
          <w:szCs w:val="24"/>
          <w:shd w:val="clear" w:color="auto" w:fill="FFFFFF"/>
        </w:rPr>
        <w:t>a better work environment</w:t>
      </w:r>
      <w:r w:rsidR="007D30ED">
        <w:rPr>
          <w:rFonts w:ascii="Times New Roman" w:hAnsi="Times New Roman"/>
          <w:sz w:val="24"/>
          <w:szCs w:val="24"/>
          <w:shd w:val="clear" w:color="auto" w:fill="FFFFFF"/>
        </w:rPr>
        <w:t xml:space="preserve"> overall—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but </w:t>
      </w:r>
      <w:r w:rsidR="005F292B">
        <w:rPr>
          <w:rFonts w:ascii="Times New Roman" w:hAnsi="Times New Roman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provide greater economic opportunity for employees who </w:t>
      </w:r>
      <w:r w:rsidR="007D30ED">
        <w:rPr>
          <w:rFonts w:ascii="Times New Roman" w:hAnsi="Times New Roman"/>
          <w:sz w:val="24"/>
          <w:szCs w:val="24"/>
          <w:shd w:val="clear" w:color="auto" w:fill="FFFFFF"/>
        </w:rPr>
        <w:t>do not hold a more senior level or management position.”</w:t>
      </w:r>
    </w:p>
    <w:p w:rsidR="005F292B" w:rsidRDefault="005F292B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292B" w:rsidRDefault="005F292B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822DAB">
        <w:rPr>
          <w:rFonts w:ascii="Times New Roman" w:hAnsi="Times New Roman"/>
          <w:sz w:val="24"/>
          <w:szCs w:val="24"/>
          <w:shd w:val="clear" w:color="auto" w:fill="FFFFFF"/>
        </w:rPr>
        <w:t>WARNER QUOTE</w:t>
      </w:r>
      <w:r>
        <w:rPr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5F292B" w:rsidRDefault="005F292B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2BD9" w:rsidRDefault="005F292B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92B">
        <w:rPr>
          <w:rFonts w:ascii="Times New Roman" w:hAnsi="Times New Roman"/>
          <w:sz w:val="24"/>
          <w:szCs w:val="24"/>
          <w:shd w:val="clear" w:color="auto" w:fill="FFFFFF"/>
        </w:rPr>
        <w:t>Under current law, employees are required to pay taxes when they exercise their options or when their Restr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icted Stock Units (RSUs) vest. </w:t>
      </w:r>
      <w:r w:rsidRPr="005F292B">
        <w:rPr>
          <w:rFonts w:ascii="Times New Roman" w:hAnsi="Times New Roman"/>
          <w:sz w:val="24"/>
          <w:szCs w:val="24"/>
          <w:shd w:val="clear" w:color="auto" w:fill="FFFFFF"/>
        </w:rPr>
        <w:t xml:space="preserve">For privately held companies that are growing, the tax consequences for employees can be prohibitive and result in many employees being unable to exercise their stock options. As a result, employees are missing out on the opportunity to gain wealth as </w:t>
      </w:r>
      <w:r w:rsidR="00290D82">
        <w:rPr>
          <w:rFonts w:ascii="Times New Roman" w:hAnsi="Times New Roman"/>
          <w:sz w:val="24"/>
          <w:szCs w:val="24"/>
          <w:shd w:val="clear" w:color="auto" w:fill="FFFFFF"/>
        </w:rPr>
        <w:t xml:space="preserve">the company they work for succeeds. </w:t>
      </w:r>
    </w:p>
    <w:p w:rsidR="005F292B" w:rsidRPr="005F292B" w:rsidRDefault="005F292B" w:rsidP="005F292B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22DAB" w:rsidRPr="00822DAB" w:rsidRDefault="00822DAB" w:rsidP="00822DAB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Under the new Internal Revenue Code (IRC) Section 83(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employees</w:t>
      </w:r>
      <w:r>
        <w:rPr>
          <w:rFonts w:ascii="Times New Roman" w:hAnsi="Times New Roman"/>
          <w:color w:val="000000"/>
          <w:sz w:val="24"/>
          <w:szCs w:val="24"/>
        </w:rPr>
        <w:t xml:space="preserve"> will be able to defer </w:t>
      </w:r>
      <w:r>
        <w:rPr>
          <w:rFonts w:ascii="Times New Roman" w:hAnsi="Times New Roman"/>
          <w:color w:val="000000"/>
          <w:sz w:val="24"/>
          <w:szCs w:val="24"/>
        </w:rPr>
        <w:t>their income tax liability for an additional period of time—up to 7 years.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90D82" w:rsidRPr="009A2BD9">
        <w:rPr>
          <w:rFonts w:ascii="Times New Roman" w:hAnsi="Times New Roman"/>
          <w:sz w:val="24"/>
          <w:szCs w:val="24"/>
          <w:shd w:val="clear" w:color="auto" w:fill="FFFFFF"/>
        </w:rPr>
        <w:t>Empowering Employees through Stock O</w:t>
      </w:r>
      <w:r w:rsidR="00290D82">
        <w:rPr>
          <w:rFonts w:ascii="Times New Roman" w:hAnsi="Times New Roman"/>
          <w:sz w:val="24"/>
          <w:szCs w:val="24"/>
          <w:shd w:val="clear" w:color="auto" w:fill="FFFFFF"/>
        </w:rPr>
        <w:t>wnership Act</w:t>
      </w:r>
      <w:r>
        <w:rPr>
          <w:rFonts w:ascii="Times New Roman" w:hAnsi="Times New Roman"/>
          <w:color w:val="000000"/>
          <w:sz w:val="24"/>
          <w:szCs w:val="24"/>
        </w:rPr>
        <w:t xml:space="preserve"> extends the time period in which employees are required to pay tax upon exercise of stock options or RSUs that are settled for stock up to 7 years.</w:t>
      </w:r>
      <w:r w:rsidRPr="00822DAB">
        <w:t xml:space="preserve"> </w:t>
      </w:r>
      <w:r w:rsidRPr="00822DAB">
        <w:rPr>
          <w:rFonts w:ascii="Times New Roman" w:hAnsi="Times New Roman"/>
          <w:color w:val="000000"/>
          <w:sz w:val="24"/>
          <w:szCs w:val="24"/>
        </w:rPr>
        <w:t>The employee can decide to revoke the 83(</w:t>
      </w:r>
      <w:proofErr w:type="spellStart"/>
      <w:r w:rsidRPr="00822DA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822DAB">
        <w:rPr>
          <w:rFonts w:ascii="Times New Roman" w:hAnsi="Times New Roman"/>
          <w:color w:val="000000"/>
          <w:sz w:val="24"/>
          <w:szCs w:val="24"/>
        </w:rPr>
        <w:t>) election and pay income tax at any point.</w:t>
      </w:r>
      <w:r w:rsidRPr="00822DAB">
        <w:t xml:space="preserve"> </w:t>
      </w:r>
      <w:r w:rsidRPr="00822DAB">
        <w:rPr>
          <w:rFonts w:ascii="Times New Roman" w:hAnsi="Times New Roman"/>
          <w:color w:val="000000"/>
          <w:sz w:val="24"/>
          <w:szCs w:val="24"/>
        </w:rPr>
        <w:t>Similar to other tax elections in the stock options space, the em</w:t>
      </w:r>
      <w:bookmarkStart w:id="0" w:name="_GoBack"/>
      <w:bookmarkEnd w:id="0"/>
      <w:r w:rsidRPr="00822DAB">
        <w:rPr>
          <w:rFonts w:ascii="Times New Roman" w:hAnsi="Times New Roman"/>
          <w:color w:val="000000"/>
          <w:sz w:val="24"/>
          <w:szCs w:val="24"/>
        </w:rPr>
        <w:t>ployer will be required to report the future tax liability on the employee’s Form W-2.</w:t>
      </w:r>
    </w:p>
    <w:p w:rsidR="00822DAB" w:rsidRDefault="00822DAB" w:rsidP="00822DAB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F292B" w:rsidRPr="00822DAB" w:rsidRDefault="00822DAB" w:rsidP="00822DAB">
      <w:pPr>
        <w:jc w:val="both"/>
        <w:rPr>
          <w:color w:val="000000"/>
        </w:rPr>
      </w:pPr>
      <w:r w:rsidRPr="00822DAB">
        <w:rPr>
          <w:rFonts w:ascii="Times New Roman" w:hAnsi="Times New Roman"/>
          <w:color w:val="000000"/>
          <w:sz w:val="24"/>
          <w:szCs w:val="24"/>
        </w:rPr>
        <w:t>An</w:t>
      </w:r>
      <w:r w:rsidRPr="00822DAB">
        <w:rPr>
          <w:rFonts w:ascii="Times New Roman" w:hAnsi="Times New Roman"/>
          <w:color w:val="000000"/>
          <w:sz w:val="24"/>
          <w:szCs w:val="24"/>
        </w:rPr>
        <w:t xml:space="preserve"> eligible corporation is required to grant options to 80% or more of its employees, must offer employees stock options on similar terms, and cannot be traded on an established market.</w:t>
      </w:r>
      <w:r w:rsidRPr="00822DAB">
        <w:rPr>
          <w:color w:val="000000"/>
        </w:rPr>
        <w:t xml:space="preserve"> </w:t>
      </w:r>
      <w:r w:rsidRPr="00822DAB">
        <w:rPr>
          <w:rFonts w:ascii="Times New Roman" w:hAnsi="Times New Roman"/>
          <w:color w:val="000000"/>
          <w:sz w:val="24"/>
          <w:szCs w:val="24"/>
        </w:rPr>
        <w:t>There may be instances where the stock price of the company declines after the employee makes the 83(</w:t>
      </w:r>
      <w:proofErr w:type="spellStart"/>
      <w:r w:rsidRPr="00822DA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822DAB">
        <w:rPr>
          <w:rFonts w:ascii="Times New Roman" w:hAnsi="Times New Roman"/>
          <w:color w:val="000000"/>
          <w:sz w:val="24"/>
          <w:szCs w:val="24"/>
        </w:rPr>
        <w:t xml:space="preserve">) election. It is critical that employers provide employees with information, through a written notice, </w:t>
      </w:r>
      <w:r w:rsidRPr="00822DAB">
        <w:rPr>
          <w:rFonts w:ascii="Times New Roman" w:hAnsi="Times New Roman"/>
          <w:color w:val="000000"/>
          <w:sz w:val="24"/>
          <w:szCs w:val="24"/>
        </w:rPr>
        <w:lastRenderedPageBreak/>
        <w:t>on the tax consequences of this election. Failure of the company to provide a notice to an em</w:t>
      </w:r>
      <w:r>
        <w:rPr>
          <w:rFonts w:ascii="Times New Roman" w:hAnsi="Times New Roman"/>
          <w:color w:val="000000"/>
          <w:sz w:val="24"/>
          <w:szCs w:val="24"/>
        </w:rPr>
        <w:t>ployee will result in a penalty</w:t>
      </w:r>
    </w:p>
    <w:p w:rsidR="00560A43" w:rsidRDefault="00560A43" w:rsidP="00F0768D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0A43" w:rsidRDefault="00560A43" w:rsidP="009D1E02">
      <w:pPr>
        <w:spacing w:line="252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###</w:t>
      </w:r>
    </w:p>
    <w:p w:rsidR="004E6D28" w:rsidRPr="00F0768D" w:rsidRDefault="004E6D28" w:rsidP="007D30E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E6D28" w:rsidRPr="00F0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C"/>
    <w:rsid w:val="00166082"/>
    <w:rsid w:val="00290D82"/>
    <w:rsid w:val="003F22C5"/>
    <w:rsid w:val="004E6D28"/>
    <w:rsid w:val="00560A43"/>
    <w:rsid w:val="005F292B"/>
    <w:rsid w:val="006A7AF7"/>
    <w:rsid w:val="00796026"/>
    <w:rsid w:val="007D30ED"/>
    <w:rsid w:val="00822DAB"/>
    <w:rsid w:val="00957758"/>
    <w:rsid w:val="009A2BD9"/>
    <w:rsid w:val="009D1E02"/>
    <w:rsid w:val="00A04D00"/>
    <w:rsid w:val="00A623FA"/>
    <w:rsid w:val="00B7304B"/>
    <w:rsid w:val="00BB0F56"/>
    <w:rsid w:val="00C369CC"/>
    <w:rsid w:val="00D27258"/>
    <w:rsid w:val="00D875C1"/>
    <w:rsid w:val="00F0768D"/>
    <w:rsid w:val="00F8363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7774C-C338-4728-BE5D-57D974B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9CC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6.jpg@01D2D4AA.6AED4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28</cp:revision>
  <dcterms:created xsi:type="dcterms:W3CDTF">2017-06-05T15:19:00Z</dcterms:created>
  <dcterms:modified xsi:type="dcterms:W3CDTF">2017-06-26T19:34:00Z</dcterms:modified>
</cp:coreProperties>
</file>