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7D" w:rsidRDefault="00462B7D" w:rsidP="00462B7D">
      <w:pPr>
        <w:jc w:val="center"/>
      </w:pPr>
      <w:r>
        <w:rPr>
          <w:rFonts w:ascii="Times New Roman" w:hAnsi="Times New Roman"/>
          <w:noProof/>
          <w:color w:val="1F497D"/>
        </w:rPr>
        <w:drawing>
          <wp:inline distT="0" distB="0" distL="0" distR="0">
            <wp:extent cx="5943600" cy="1257300"/>
            <wp:effectExtent l="0" t="0" r="0" b="0"/>
            <wp:docPr id="4" name="Picture 4" descr="cid:image001.png@01D36DEC.0BFC4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DEC.0BFC4D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62B7D" w:rsidTr="00462B7D">
        <w:trPr>
          <w:trHeight w:val="270"/>
          <w:jc w:val="center"/>
        </w:trPr>
        <w:tc>
          <w:tcPr>
            <w:tcW w:w="5181" w:type="dxa"/>
            <w:tcMar>
              <w:top w:w="0" w:type="dxa"/>
              <w:left w:w="108" w:type="dxa"/>
              <w:bottom w:w="0" w:type="dxa"/>
              <w:right w:w="108" w:type="dxa"/>
            </w:tcMar>
            <w:hideMark/>
          </w:tcPr>
          <w:p w:rsidR="00462B7D" w:rsidRDefault="00462B7D">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462B7D" w:rsidRDefault="00462B7D">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462B7D" w:rsidTr="00462B7D">
        <w:trPr>
          <w:trHeight w:val="360"/>
          <w:jc w:val="center"/>
        </w:trPr>
        <w:tc>
          <w:tcPr>
            <w:tcW w:w="5181" w:type="dxa"/>
            <w:tcMar>
              <w:top w:w="0" w:type="dxa"/>
              <w:left w:w="108" w:type="dxa"/>
              <w:bottom w:w="0" w:type="dxa"/>
              <w:right w:w="108" w:type="dxa"/>
            </w:tcMar>
            <w:hideMark/>
          </w:tcPr>
          <w:p w:rsidR="00462B7D" w:rsidRDefault="00462B7D">
            <w:pPr>
              <w:spacing w:line="252" w:lineRule="auto"/>
            </w:pPr>
            <w:r>
              <w:rPr>
                <w:rFonts w:ascii="Times New Roman" w:hAnsi="Times New Roman"/>
              </w:rPr>
              <w:t>December 5, 2017</w:t>
            </w:r>
          </w:p>
        </w:tc>
        <w:tc>
          <w:tcPr>
            <w:tcW w:w="4179" w:type="dxa"/>
            <w:tcMar>
              <w:top w:w="0" w:type="dxa"/>
              <w:left w:w="108" w:type="dxa"/>
              <w:bottom w:w="0" w:type="dxa"/>
              <w:right w:w="108" w:type="dxa"/>
            </w:tcMar>
            <w:hideMark/>
          </w:tcPr>
          <w:p w:rsidR="00462B7D" w:rsidRDefault="00462B7D">
            <w:pPr>
              <w:spacing w:line="252" w:lineRule="auto"/>
              <w:jc w:val="right"/>
            </w:pPr>
            <w:r>
              <w:rPr>
                <w:rFonts w:ascii="Times New Roman" w:hAnsi="Times New Roman"/>
              </w:rPr>
              <w:t>202-224-6244</w:t>
            </w:r>
          </w:p>
        </w:tc>
      </w:tr>
    </w:tbl>
    <w:p w:rsidR="00462B7D" w:rsidRDefault="00462B7D" w:rsidP="00462B7D">
      <w:pPr>
        <w:jc w:val="center"/>
      </w:pPr>
      <w:r>
        <w:rPr>
          <w:rFonts w:ascii="Times New Roman" w:hAnsi="Times New Roman"/>
          <w:b/>
          <w:bCs/>
          <w:sz w:val="28"/>
          <w:szCs w:val="28"/>
        </w:rPr>
        <w:t> </w:t>
      </w:r>
    </w:p>
    <w:p w:rsidR="00462B7D" w:rsidRDefault="00462B7D" w:rsidP="00462B7D">
      <w:pPr>
        <w:jc w:val="center"/>
      </w:pPr>
      <w:r>
        <w:rPr>
          <w:rFonts w:ascii="Times New Roman" w:hAnsi="Times New Roman"/>
          <w:b/>
          <w:bCs/>
          <w:sz w:val="36"/>
          <w:szCs w:val="36"/>
        </w:rPr>
        <w:t>Heller Welcomes Interior Department’s Recommended Action on Gold Butte</w:t>
      </w:r>
      <w:r>
        <w:rPr>
          <w:rFonts w:ascii="Times New Roman" w:hAnsi="Times New Roman"/>
          <w:b/>
          <w:bCs/>
          <w:sz w:val="36"/>
          <w:szCs w:val="36"/>
        </w:rPr>
        <w:br/>
      </w:r>
      <w:r>
        <w:rPr>
          <w:rFonts w:ascii="Times New Roman" w:hAnsi="Times New Roman"/>
          <w:i/>
          <w:iCs/>
          <w:sz w:val="32"/>
          <w:szCs w:val="32"/>
        </w:rPr>
        <w:t xml:space="preserve">Decision Would Allow Local Community to Access Water Rights Lost </w:t>
      </w:r>
      <w:proofErr w:type="gramStart"/>
      <w:r>
        <w:rPr>
          <w:rFonts w:ascii="Times New Roman" w:hAnsi="Times New Roman"/>
          <w:i/>
          <w:iCs/>
          <w:sz w:val="32"/>
          <w:szCs w:val="32"/>
        </w:rPr>
        <w:t>Under</w:t>
      </w:r>
      <w:proofErr w:type="gramEnd"/>
      <w:r>
        <w:rPr>
          <w:rFonts w:ascii="Times New Roman" w:hAnsi="Times New Roman"/>
          <w:i/>
          <w:iCs/>
          <w:sz w:val="32"/>
          <w:szCs w:val="32"/>
        </w:rPr>
        <w:t xml:space="preserve"> Previous Administration</w:t>
      </w:r>
    </w:p>
    <w:p w:rsidR="00462B7D" w:rsidRDefault="00462B7D" w:rsidP="00462B7D">
      <w:r>
        <w:rPr>
          <w:rFonts w:ascii="Times New Roman" w:hAnsi="Times New Roman"/>
          <w:sz w:val="24"/>
          <w:szCs w:val="24"/>
        </w:rPr>
        <w:t> </w:t>
      </w:r>
    </w:p>
    <w:p w:rsidR="00462B7D" w:rsidRDefault="00462B7D" w:rsidP="00462B7D">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today welcomed Department of the Interior (DOI) Secretary Ryan </w:t>
      </w:r>
      <w:proofErr w:type="spellStart"/>
      <w:r>
        <w:rPr>
          <w:rFonts w:ascii="Times New Roman" w:hAnsi="Times New Roman"/>
          <w:sz w:val="24"/>
          <w:szCs w:val="24"/>
        </w:rPr>
        <w:t>Zinke’s</w:t>
      </w:r>
      <w:proofErr w:type="spellEnd"/>
      <w:r>
        <w:rPr>
          <w:rFonts w:ascii="Times New Roman" w:hAnsi="Times New Roman"/>
          <w:sz w:val="24"/>
          <w:szCs w:val="24"/>
        </w:rPr>
        <w:t xml:space="preserve"> recommendation to the White House </w:t>
      </w:r>
      <w:proofErr w:type="gramStart"/>
      <w:r>
        <w:rPr>
          <w:rFonts w:ascii="Times New Roman" w:hAnsi="Times New Roman"/>
          <w:sz w:val="24"/>
          <w:szCs w:val="24"/>
        </w:rPr>
        <w:t>to slightly modify</w:t>
      </w:r>
      <w:proofErr w:type="gramEnd"/>
      <w:r>
        <w:rPr>
          <w:rFonts w:ascii="Times New Roman" w:hAnsi="Times New Roman"/>
          <w:sz w:val="24"/>
          <w:szCs w:val="24"/>
        </w:rPr>
        <w:t xml:space="preserve"> the Gold Butte National Monument, which would allow the local community to access water rights that were lost under the Obama Administration. </w:t>
      </w:r>
    </w:p>
    <w:p w:rsidR="00462B7D" w:rsidRDefault="00462B7D" w:rsidP="00462B7D">
      <w:pPr>
        <w:rPr>
          <w:rFonts w:ascii="Times New Roman" w:hAnsi="Times New Roman"/>
          <w:sz w:val="24"/>
          <w:szCs w:val="24"/>
        </w:rPr>
      </w:pPr>
      <w:r>
        <w:rPr>
          <w:rFonts w:ascii="Times New Roman" w:hAnsi="Times New Roman"/>
          <w:sz w:val="24"/>
          <w:szCs w:val="24"/>
        </w:rPr>
        <w:t> </w:t>
      </w:r>
    </w:p>
    <w:p w:rsidR="00462B7D" w:rsidRDefault="00462B7D" w:rsidP="00462B7D">
      <w:pPr>
        <w:rPr>
          <w:rFonts w:ascii="Times New Roman" w:hAnsi="Times New Roman"/>
          <w:sz w:val="24"/>
          <w:szCs w:val="24"/>
        </w:rPr>
      </w:pPr>
      <w:r>
        <w:rPr>
          <w:rFonts w:ascii="Times New Roman" w:hAnsi="Times New Roman"/>
          <w:sz w:val="24"/>
          <w:szCs w:val="24"/>
        </w:rPr>
        <w:t>“The Department of Interior’s decision is welcome news for Nevada as it allows the Valley Water District to access their water rights that were lost under the previous administration,” </w:t>
      </w:r>
      <w:r>
        <w:rPr>
          <w:rFonts w:ascii="Times New Roman" w:hAnsi="Times New Roman"/>
          <w:b/>
          <w:bCs/>
          <w:sz w:val="24"/>
          <w:szCs w:val="24"/>
        </w:rPr>
        <w:t xml:space="preserve">said Heller. </w:t>
      </w:r>
      <w:r>
        <w:rPr>
          <w:rFonts w:ascii="Times New Roman" w:hAnsi="Times New Roman"/>
          <w:sz w:val="24"/>
          <w:szCs w:val="24"/>
        </w:rPr>
        <w:t>“I was proud to work with Secretary Zinke to prioritize local concerns over the opinion of Washington bureaucrats, and I’m pleased with his recommendation to the White House. As this process moves forward, I remain committed to promoting the ‘Nevada’ model of conservation.”</w:t>
      </w:r>
    </w:p>
    <w:p w:rsidR="00462B7D" w:rsidRDefault="00462B7D" w:rsidP="00462B7D">
      <w:pPr>
        <w:ind w:right="720"/>
        <w:rPr>
          <w:rFonts w:ascii="Times New Roman" w:hAnsi="Times New Roman"/>
          <w:sz w:val="24"/>
          <w:szCs w:val="24"/>
        </w:rPr>
      </w:pPr>
      <w:r>
        <w:rPr>
          <w:rFonts w:ascii="Times New Roman" w:hAnsi="Times New Roman"/>
          <w:sz w:val="24"/>
          <w:szCs w:val="24"/>
        </w:rPr>
        <w:t> </w:t>
      </w:r>
    </w:p>
    <w:p w:rsidR="00462B7D" w:rsidRDefault="00462B7D" w:rsidP="00462B7D">
      <w:pPr>
        <w:rPr>
          <w:rFonts w:ascii="Times New Roman" w:hAnsi="Times New Roman"/>
          <w:sz w:val="24"/>
          <w:szCs w:val="24"/>
        </w:rPr>
      </w:pPr>
      <w:r>
        <w:rPr>
          <w:rFonts w:ascii="Times New Roman" w:hAnsi="Times New Roman"/>
          <w:sz w:val="24"/>
          <w:szCs w:val="24"/>
        </w:rPr>
        <w:t>During his last two years in office, President Obama unilaterally placed restrictions on over one million acres of public land in Nevada through the American Antiquities Act of 1906.</w:t>
      </w:r>
      <w:r>
        <w:rPr>
          <w:rFonts w:ascii="Times New Roman" w:hAnsi="Times New Roman"/>
          <w:b/>
          <w:bCs/>
          <w:i/>
          <w:iCs/>
          <w:sz w:val="24"/>
          <w:szCs w:val="24"/>
        </w:rPr>
        <w:t> </w:t>
      </w:r>
      <w:r>
        <w:rPr>
          <w:rFonts w:ascii="Times New Roman" w:hAnsi="Times New Roman"/>
          <w:sz w:val="24"/>
          <w:szCs w:val="24"/>
        </w:rPr>
        <w:t xml:space="preserve">Given that nearly 85 percent of Nevada is already owned by the federal government, Heller and Rep. Mark </w:t>
      </w:r>
      <w:proofErr w:type="spellStart"/>
      <w:r>
        <w:rPr>
          <w:rFonts w:ascii="Times New Roman" w:hAnsi="Times New Roman"/>
          <w:sz w:val="24"/>
          <w:szCs w:val="24"/>
        </w:rPr>
        <w:t>Amodei</w:t>
      </w:r>
      <w:proofErr w:type="spellEnd"/>
      <w:r>
        <w:rPr>
          <w:rFonts w:ascii="Times New Roman" w:hAnsi="Times New Roman"/>
          <w:sz w:val="24"/>
          <w:szCs w:val="24"/>
        </w:rPr>
        <w:t xml:space="preserve"> (NV-02) introduced the </w:t>
      </w:r>
      <w:hyperlink r:id="rId7" w:history="1">
        <w:r>
          <w:rPr>
            <w:rStyle w:val="Hyperlink"/>
            <w:rFonts w:ascii="Times New Roman" w:hAnsi="Times New Roman"/>
            <w:color w:val="0000FF"/>
            <w:sz w:val="24"/>
            <w:szCs w:val="24"/>
          </w:rPr>
          <w:t xml:space="preserve">Nevada Land Sovereignty </w:t>
        </w:r>
        <w:proofErr w:type="gramStart"/>
        <w:r>
          <w:rPr>
            <w:rStyle w:val="Hyperlink"/>
            <w:rFonts w:ascii="Times New Roman" w:hAnsi="Times New Roman"/>
            <w:color w:val="0000FF"/>
            <w:sz w:val="24"/>
            <w:szCs w:val="24"/>
          </w:rPr>
          <w:t>Act </w:t>
        </w:r>
        <w:proofErr w:type="gramEnd"/>
      </w:hyperlink>
      <w:r>
        <w:rPr>
          <w:rFonts w:ascii="Times New Roman" w:hAnsi="Times New Roman"/>
          <w:sz w:val="24"/>
          <w:szCs w:val="24"/>
        </w:rPr>
        <w:t>,</w:t>
      </w:r>
      <w:r>
        <w:rPr>
          <w:rFonts w:ascii="Times New Roman" w:hAnsi="Times New Roman"/>
          <w:i/>
          <w:iCs/>
          <w:sz w:val="24"/>
          <w:szCs w:val="24"/>
        </w:rPr>
        <w:t> </w:t>
      </w:r>
      <w:r>
        <w:rPr>
          <w:rFonts w:ascii="Times New Roman" w:hAnsi="Times New Roman"/>
          <w:sz w:val="24"/>
          <w:szCs w:val="24"/>
        </w:rPr>
        <w:t>a bill that prevents unilateral land grabs by requiring any monument designation to receive Congressional approval.</w:t>
      </w:r>
    </w:p>
    <w:p w:rsidR="00462B7D" w:rsidRDefault="00462B7D" w:rsidP="00462B7D">
      <w:pPr>
        <w:rPr>
          <w:rFonts w:ascii="Times New Roman" w:hAnsi="Times New Roman"/>
          <w:sz w:val="24"/>
          <w:szCs w:val="24"/>
        </w:rPr>
      </w:pPr>
      <w:r>
        <w:rPr>
          <w:rFonts w:ascii="Times New Roman" w:hAnsi="Times New Roman"/>
          <w:sz w:val="24"/>
          <w:szCs w:val="24"/>
        </w:rPr>
        <w:t> </w:t>
      </w:r>
    </w:p>
    <w:p w:rsidR="00462B7D" w:rsidRDefault="00462B7D" w:rsidP="00462B7D">
      <w:pPr>
        <w:rPr>
          <w:rFonts w:ascii="Times New Roman" w:hAnsi="Times New Roman"/>
          <w:sz w:val="24"/>
          <w:szCs w:val="24"/>
        </w:rPr>
      </w:pPr>
      <w:r>
        <w:rPr>
          <w:rFonts w:ascii="Times New Roman" w:hAnsi="Times New Roman"/>
          <w:sz w:val="24"/>
          <w:szCs w:val="24"/>
        </w:rPr>
        <w:t xml:space="preserve">“Public lands are for public use, and I believe that communities that border public lands, like those in the Virgin Valley, deserve to have their voices heard in land management decisions. I believe that modest changes to Gold Butte will restore the public voice and will allow for critical public access for water rights and infrastructure. I appreciate the input from local stakeholders and Senator Heller throughout this review process,” </w:t>
      </w:r>
      <w:r>
        <w:rPr>
          <w:rFonts w:ascii="Times New Roman" w:hAnsi="Times New Roman"/>
          <w:b/>
          <w:bCs/>
          <w:sz w:val="24"/>
          <w:szCs w:val="24"/>
        </w:rPr>
        <w:t>said Secretary Zinke.</w:t>
      </w:r>
    </w:p>
    <w:p w:rsidR="00462B7D" w:rsidRDefault="00462B7D" w:rsidP="00462B7D">
      <w:pPr>
        <w:jc w:val="center"/>
        <w:rPr>
          <w:rFonts w:ascii="Times New Roman" w:hAnsi="Times New Roman"/>
          <w:sz w:val="24"/>
          <w:szCs w:val="24"/>
        </w:rPr>
      </w:pPr>
    </w:p>
    <w:p w:rsidR="00462B7D" w:rsidRDefault="00462B7D" w:rsidP="00462B7D">
      <w:pPr>
        <w:jc w:val="center"/>
        <w:rPr>
          <w:rFonts w:ascii="Times New Roman" w:hAnsi="Times New Roman"/>
          <w:sz w:val="24"/>
          <w:szCs w:val="24"/>
        </w:rPr>
      </w:pPr>
      <w:r>
        <w:rPr>
          <w:rFonts w:ascii="Times New Roman" w:hAnsi="Times New Roman"/>
          <w:sz w:val="24"/>
          <w:szCs w:val="24"/>
        </w:rPr>
        <w:t>###</w:t>
      </w:r>
    </w:p>
    <w:p w:rsidR="00462B7D" w:rsidRDefault="00462B7D" w:rsidP="00462B7D">
      <w:pPr>
        <w:shd w:val="clear" w:color="auto" w:fill="FFFFFF"/>
      </w:pPr>
      <w:r>
        <w:rPr>
          <w:rFonts w:ascii="Times New Roman" w:hAnsi="Times New Roman"/>
          <w:sz w:val="24"/>
          <w:szCs w:val="24"/>
        </w:rPr>
        <w:t> </w:t>
      </w:r>
    </w:p>
    <w:p w:rsidR="00462B7D" w:rsidRDefault="00462B7D" w:rsidP="00462B7D">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6DEC.0BFC4D3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6DEC.0BFC4D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6DEC.0BFC4D3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6DEC.0BFC4D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6DEC.0BFC4D3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6DEC.0BFC4D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462B7D">
      <w:bookmarkStart w:id="0" w:name="_GoBack"/>
      <w:bookmarkEnd w:id="0"/>
    </w:p>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7D"/>
    <w:rsid w:val="00462B7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8714"/>
  <w15:chartTrackingRefBased/>
  <w15:docId w15:val="{2827DD96-9D91-475C-9F62-9A8A647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B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6DEC.0BFC4D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2017/1/heller-and-amodei-partner-to-protect-nevada-public-lands-from-executive-overre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6DEC.0BFC4D3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6DEC.0BFC4D30" TargetMode="External"/><Relationship Id="rId15" Type="http://schemas.openxmlformats.org/officeDocument/2006/relationships/image" Target="media/image4.png"/><Relationship Id="rId10" Type="http://schemas.openxmlformats.org/officeDocument/2006/relationships/image" Target="cid:image002.png@01D36DEC.0BFC4D3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United States Senate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2018-11-27T22:47:00Z</dcterms:created>
  <dcterms:modified xsi:type="dcterms:W3CDTF">2018-11-27T22:48:00Z</dcterms:modified>
</cp:coreProperties>
</file>