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AEC" w:rsidRDefault="00801AEC" w:rsidP="00801AEC"/>
    <w:p w:rsidR="00801AEC" w:rsidRDefault="00801AEC" w:rsidP="00801AEC"/>
    <w:p w:rsidR="00801AEC" w:rsidRDefault="00801AEC" w:rsidP="00801AEC">
      <w:r>
        <w:rPr>
          <w:noProof/>
        </w:rPr>
        <w:drawing>
          <wp:inline distT="0" distB="0" distL="0" distR="0">
            <wp:extent cx="5943600" cy="1260010"/>
            <wp:effectExtent l="0" t="0" r="0" b="0"/>
            <wp:docPr id="3" name="Picture 3" descr="cid:image003.png@01D2CA5B.1721E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2CA5B.1721EE2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60010"/>
                    </a:xfrm>
                    <a:prstGeom prst="rect">
                      <a:avLst/>
                    </a:prstGeom>
                    <a:noFill/>
                    <a:ln>
                      <a:noFill/>
                    </a:ln>
                  </pic:spPr>
                </pic:pic>
              </a:graphicData>
            </a:graphic>
          </wp:inline>
        </w:drawing>
      </w:r>
    </w:p>
    <w:p w:rsidR="00801AEC" w:rsidRDefault="00801AEC" w:rsidP="00801AEC"/>
    <w:tbl>
      <w:tblPr>
        <w:tblW w:w="0" w:type="auto"/>
        <w:jc w:val="center"/>
        <w:tblCellMar>
          <w:left w:w="0" w:type="dxa"/>
          <w:right w:w="0" w:type="dxa"/>
        </w:tblCellMar>
        <w:tblLook w:val="04A0" w:firstRow="1" w:lastRow="0" w:firstColumn="1" w:lastColumn="0" w:noHBand="0" w:noVBand="1"/>
      </w:tblPr>
      <w:tblGrid>
        <w:gridCol w:w="5181"/>
        <w:gridCol w:w="4179"/>
      </w:tblGrid>
      <w:tr w:rsidR="00801AEC" w:rsidRPr="00801AEC" w:rsidTr="00801AEC">
        <w:trPr>
          <w:trHeight w:val="270"/>
          <w:jc w:val="center"/>
        </w:trPr>
        <w:tc>
          <w:tcPr>
            <w:tcW w:w="5181" w:type="dxa"/>
            <w:tcMar>
              <w:top w:w="0" w:type="dxa"/>
              <w:left w:w="108" w:type="dxa"/>
              <w:bottom w:w="0" w:type="dxa"/>
              <w:right w:w="108" w:type="dxa"/>
            </w:tcMar>
            <w:hideMark/>
          </w:tcPr>
          <w:p w:rsidR="00801AEC" w:rsidRPr="00801AEC" w:rsidRDefault="00801AEC" w:rsidP="00801AEC">
            <w:pPr>
              <w:spacing w:line="240" w:lineRule="auto"/>
              <w:rPr>
                <w:rFonts w:ascii="Times New Roman" w:hAnsi="Times New Roman" w:cs="Times New Roman"/>
              </w:rPr>
            </w:pPr>
            <w:r w:rsidRPr="00801AEC">
              <w:rPr>
                <w:rFonts w:ascii="Times New Roman" w:hAnsi="Times New Roman" w:cs="Times New Roman"/>
                <w:b/>
                <w:bCs/>
                <w:sz w:val="24"/>
                <w:szCs w:val="24"/>
              </w:rPr>
              <w:t>For Immediate Release:</w:t>
            </w:r>
          </w:p>
        </w:tc>
        <w:tc>
          <w:tcPr>
            <w:tcW w:w="4179" w:type="dxa"/>
            <w:tcMar>
              <w:top w:w="0" w:type="dxa"/>
              <w:left w:w="108" w:type="dxa"/>
              <w:bottom w:w="0" w:type="dxa"/>
              <w:right w:w="108" w:type="dxa"/>
            </w:tcMar>
            <w:hideMark/>
          </w:tcPr>
          <w:p w:rsidR="00801AEC" w:rsidRPr="00801AEC" w:rsidRDefault="00801AEC" w:rsidP="00801AEC">
            <w:pPr>
              <w:spacing w:line="240" w:lineRule="auto"/>
              <w:jc w:val="right"/>
              <w:rPr>
                <w:rFonts w:ascii="Times New Roman" w:hAnsi="Times New Roman" w:cs="Times New Roman"/>
              </w:rPr>
            </w:pPr>
            <w:r w:rsidRPr="00801AEC">
              <w:rPr>
                <w:rFonts w:ascii="Times New Roman" w:hAnsi="Times New Roman" w:cs="Times New Roman"/>
                <w:b/>
                <w:bCs/>
                <w:sz w:val="24"/>
                <w:szCs w:val="24"/>
              </w:rPr>
              <w:t xml:space="preserve">Contact: </w:t>
            </w:r>
            <w:hyperlink r:id="rId6" w:history="1">
              <w:r w:rsidRPr="00801AEC">
                <w:rPr>
                  <w:rStyle w:val="Hyperlink"/>
                  <w:rFonts w:ascii="Times New Roman" w:hAnsi="Times New Roman" w:cs="Times New Roman"/>
                  <w:sz w:val="24"/>
                  <w:szCs w:val="24"/>
                </w:rPr>
                <w:t>Megan Taylor</w:t>
              </w:r>
            </w:hyperlink>
          </w:p>
        </w:tc>
      </w:tr>
      <w:tr w:rsidR="00801AEC" w:rsidRPr="00801AEC" w:rsidTr="00801AEC">
        <w:trPr>
          <w:trHeight w:val="360"/>
          <w:jc w:val="center"/>
        </w:trPr>
        <w:tc>
          <w:tcPr>
            <w:tcW w:w="5181" w:type="dxa"/>
            <w:tcMar>
              <w:top w:w="0" w:type="dxa"/>
              <w:left w:w="108" w:type="dxa"/>
              <w:bottom w:w="0" w:type="dxa"/>
              <w:right w:w="108" w:type="dxa"/>
            </w:tcMar>
            <w:hideMark/>
          </w:tcPr>
          <w:p w:rsidR="00801AEC" w:rsidRPr="00801AEC" w:rsidRDefault="00801AEC" w:rsidP="00801AEC">
            <w:pPr>
              <w:spacing w:line="240" w:lineRule="auto"/>
              <w:rPr>
                <w:rFonts w:ascii="Times New Roman" w:hAnsi="Times New Roman" w:cs="Times New Roman"/>
              </w:rPr>
            </w:pPr>
            <w:r w:rsidRPr="00801AEC">
              <w:rPr>
                <w:rFonts w:ascii="Times New Roman" w:hAnsi="Times New Roman" w:cs="Times New Roman"/>
                <w:sz w:val="24"/>
                <w:szCs w:val="24"/>
              </w:rPr>
              <w:t>May 11</w:t>
            </w:r>
            <w:r w:rsidRPr="00801AEC">
              <w:rPr>
                <w:rFonts w:ascii="Times New Roman" w:hAnsi="Times New Roman" w:cs="Times New Roman"/>
                <w:color w:val="1F497D"/>
                <w:sz w:val="24"/>
                <w:szCs w:val="24"/>
              </w:rPr>
              <w:t>,</w:t>
            </w:r>
            <w:r w:rsidRPr="00801AEC">
              <w:rPr>
                <w:rFonts w:ascii="Times New Roman" w:hAnsi="Times New Roman" w:cs="Times New Roman"/>
                <w:sz w:val="24"/>
                <w:szCs w:val="24"/>
              </w:rPr>
              <w:t xml:space="preserve"> 2017</w:t>
            </w:r>
          </w:p>
        </w:tc>
        <w:tc>
          <w:tcPr>
            <w:tcW w:w="4179" w:type="dxa"/>
            <w:tcMar>
              <w:top w:w="0" w:type="dxa"/>
              <w:left w:w="108" w:type="dxa"/>
              <w:bottom w:w="0" w:type="dxa"/>
              <w:right w:w="108" w:type="dxa"/>
            </w:tcMar>
            <w:hideMark/>
          </w:tcPr>
          <w:p w:rsidR="00801AEC" w:rsidRPr="00801AEC" w:rsidRDefault="00801AEC" w:rsidP="00801AEC">
            <w:pPr>
              <w:spacing w:line="240" w:lineRule="auto"/>
              <w:jc w:val="right"/>
              <w:rPr>
                <w:rFonts w:ascii="Times New Roman" w:hAnsi="Times New Roman" w:cs="Times New Roman"/>
              </w:rPr>
            </w:pPr>
            <w:r w:rsidRPr="00801AEC">
              <w:rPr>
                <w:rFonts w:ascii="Times New Roman" w:hAnsi="Times New Roman" w:cs="Times New Roman"/>
                <w:sz w:val="24"/>
                <w:szCs w:val="24"/>
              </w:rPr>
              <w:t>202-224-6244</w:t>
            </w:r>
          </w:p>
        </w:tc>
      </w:tr>
    </w:tbl>
    <w:p w:rsidR="00801AEC" w:rsidRPr="00801AEC" w:rsidRDefault="00801AEC" w:rsidP="00801AEC">
      <w:pPr>
        <w:rPr>
          <w:rFonts w:ascii="Times New Roman" w:hAnsi="Times New Roman" w:cs="Times New Roman"/>
        </w:rPr>
      </w:pPr>
    </w:p>
    <w:p w:rsidR="00801AEC" w:rsidRPr="00801AEC" w:rsidRDefault="00801AEC" w:rsidP="00801AEC">
      <w:pPr>
        <w:jc w:val="center"/>
        <w:rPr>
          <w:rFonts w:ascii="Times New Roman" w:hAnsi="Times New Roman" w:cs="Times New Roman"/>
          <w:sz w:val="36"/>
          <w:szCs w:val="36"/>
        </w:rPr>
      </w:pPr>
      <w:bookmarkStart w:id="0" w:name="_GoBack"/>
      <w:r w:rsidRPr="00801AEC">
        <w:rPr>
          <w:rFonts w:ascii="Times New Roman" w:hAnsi="Times New Roman" w:cs="Times New Roman"/>
          <w:b/>
          <w:sz w:val="36"/>
          <w:szCs w:val="36"/>
        </w:rPr>
        <w:t>Heller, Colleagues Reintroduce Bipartisan Pregnant Workers Fairness Act</w:t>
      </w:r>
      <w:r w:rsidRPr="00801AEC">
        <w:rPr>
          <w:rFonts w:ascii="Times New Roman" w:hAnsi="Times New Roman" w:cs="Times New Roman"/>
          <w:sz w:val="36"/>
          <w:szCs w:val="36"/>
        </w:rPr>
        <w:t xml:space="preserve"> </w:t>
      </w:r>
      <w:bookmarkEnd w:id="0"/>
      <w:r w:rsidRPr="00801AEC">
        <w:rPr>
          <w:rFonts w:ascii="Times New Roman" w:hAnsi="Times New Roman" w:cs="Times New Roman"/>
          <w:sz w:val="36"/>
          <w:szCs w:val="36"/>
        </w:rPr>
        <w:br/>
      </w:r>
      <w:r w:rsidRPr="00801AEC">
        <w:rPr>
          <w:rFonts w:ascii="Times New Roman" w:hAnsi="Times New Roman" w:cs="Times New Roman"/>
          <w:i/>
          <w:sz w:val="28"/>
          <w:szCs w:val="28"/>
        </w:rPr>
        <w:t xml:space="preserve">Legislation Protects Pregnant Workers </w:t>
      </w:r>
      <w:proofErr w:type="gramStart"/>
      <w:r w:rsidRPr="00801AEC">
        <w:rPr>
          <w:rFonts w:ascii="Times New Roman" w:hAnsi="Times New Roman" w:cs="Times New Roman"/>
          <w:i/>
          <w:sz w:val="28"/>
          <w:szCs w:val="28"/>
        </w:rPr>
        <w:t>From</w:t>
      </w:r>
      <w:proofErr w:type="gramEnd"/>
      <w:r w:rsidRPr="00801AEC">
        <w:rPr>
          <w:rFonts w:ascii="Times New Roman" w:hAnsi="Times New Roman" w:cs="Times New Roman"/>
          <w:i/>
          <w:sz w:val="28"/>
          <w:szCs w:val="28"/>
        </w:rPr>
        <w:t xml:space="preserve"> Workplace Discrimination</w:t>
      </w:r>
    </w:p>
    <w:p w:rsidR="00801AEC" w:rsidRDefault="00801AEC" w:rsidP="00801AEC">
      <w:pPr>
        <w:rPr>
          <w:rFonts w:ascii="Times New Roman" w:hAnsi="Times New Roman" w:cs="Times New Roman"/>
        </w:rPr>
      </w:pPr>
      <w:r w:rsidRPr="00801AEC">
        <w:rPr>
          <w:rFonts w:ascii="Times New Roman" w:hAnsi="Times New Roman" w:cs="Times New Roman"/>
          <w:b/>
        </w:rPr>
        <w:t>Washington, D.C.</w:t>
      </w:r>
      <w:r w:rsidRPr="00801AEC">
        <w:rPr>
          <w:rFonts w:ascii="Times New Roman" w:hAnsi="Times New Roman" w:cs="Times New Roman"/>
        </w:rPr>
        <w:t xml:space="preserve"> – U.S. Senator Dean</w:t>
      </w:r>
      <w:r w:rsidRPr="00801AEC">
        <w:rPr>
          <w:rFonts w:ascii="Times New Roman" w:hAnsi="Times New Roman" w:cs="Times New Roman"/>
        </w:rPr>
        <w:t xml:space="preserve"> Heller</w:t>
      </w:r>
      <w:r w:rsidRPr="00801AEC">
        <w:rPr>
          <w:rFonts w:ascii="Times New Roman" w:hAnsi="Times New Roman" w:cs="Times New Roman"/>
        </w:rPr>
        <w:t xml:space="preserve"> (R-NV) </w:t>
      </w:r>
      <w:r>
        <w:rPr>
          <w:rFonts w:ascii="Times New Roman" w:hAnsi="Times New Roman" w:cs="Times New Roman"/>
        </w:rPr>
        <w:t xml:space="preserve">reintroduced </w:t>
      </w:r>
      <w:r w:rsidRPr="00801AEC">
        <w:rPr>
          <w:rFonts w:ascii="Times New Roman" w:hAnsi="Times New Roman" w:cs="Times New Roman"/>
        </w:rPr>
        <w:t>The Pregnant Workers Fairness Act</w:t>
      </w:r>
      <w:r>
        <w:rPr>
          <w:rFonts w:ascii="Times New Roman" w:hAnsi="Times New Roman" w:cs="Times New Roman"/>
        </w:rPr>
        <w:t xml:space="preserve">, bipartisan </w:t>
      </w:r>
      <w:r w:rsidRPr="00801AEC">
        <w:rPr>
          <w:rFonts w:ascii="Times New Roman" w:hAnsi="Times New Roman" w:cs="Times New Roman"/>
        </w:rPr>
        <w:t>legislation that would protect pregnant workers</w:t>
      </w:r>
      <w:r>
        <w:rPr>
          <w:rFonts w:ascii="Times New Roman" w:hAnsi="Times New Roman" w:cs="Times New Roman"/>
        </w:rPr>
        <w:t xml:space="preserve"> from workplace discrimination. The legislation</w:t>
      </w:r>
      <w:r w:rsidRPr="00801AEC">
        <w:rPr>
          <w:rFonts w:ascii="Times New Roman" w:hAnsi="Times New Roman" w:cs="Times New Roman"/>
        </w:rPr>
        <w:t xml:space="preserve"> legal ambiguities and help ensure that pregnant women are treated fairly on the job. The legislation, which is closely modeled after the America</w:t>
      </w:r>
      <w:r>
        <w:rPr>
          <w:rFonts w:ascii="Times New Roman" w:hAnsi="Times New Roman" w:cs="Times New Roman"/>
        </w:rPr>
        <w:t>ns with Disabilities Act (ADA).</w:t>
      </w:r>
    </w:p>
    <w:p w:rsidR="00801AEC" w:rsidRPr="00801AEC" w:rsidRDefault="00801AEC" w:rsidP="00801AEC">
      <w:pPr>
        <w:rPr>
          <w:rFonts w:ascii="Times New Roman" w:hAnsi="Times New Roman" w:cs="Times New Roman"/>
        </w:rPr>
      </w:pPr>
      <w:r w:rsidRPr="00801AEC">
        <w:rPr>
          <w:rFonts w:ascii="Times New Roman" w:hAnsi="Times New Roman" w:cs="Times New Roman"/>
        </w:rPr>
        <w:t xml:space="preserve"> </w:t>
      </w:r>
      <w:r w:rsidRPr="00801AEC">
        <w:rPr>
          <w:rFonts w:ascii="Times New Roman" w:hAnsi="Times New Roman" w:cs="Times New Roman"/>
        </w:rPr>
        <w:t xml:space="preserve">“As a father of two daughters, I believe employers should provide reasonable accommodations for pregnant workers – not penalize them for being pregnant. Women are an integral part of our workforce, and this legislation recognizes that women’s medical needs must be addressed without imposing an unnecessary burden on employers,” </w:t>
      </w:r>
      <w:r w:rsidRPr="00801AEC">
        <w:rPr>
          <w:rFonts w:ascii="Times New Roman" w:hAnsi="Times New Roman" w:cs="Times New Roman"/>
          <w:b/>
        </w:rPr>
        <w:t>said Senator Heller.</w:t>
      </w:r>
    </w:p>
    <w:p w:rsidR="00801AEC" w:rsidRPr="00801AEC" w:rsidRDefault="00801AEC" w:rsidP="00801AEC">
      <w:pPr>
        <w:rPr>
          <w:rFonts w:ascii="Times New Roman" w:hAnsi="Times New Roman" w:cs="Times New Roman"/>
        </w:rPr>
      </w:pPr>
      <w:r w:rsidRPr="00801AEC">
        <w:rPr>
          <w:rFonts w:ascii="Times New Roman" w:hAnsi="Times New Roman" w:cs="Times New Roman"/>
        </w:rPr>
        <w:t xml:space="preserve">“Women should not live in fear of losing their jobs or being forced on leave because they are pregnant,” </w:t>
      </w:r>
      <w:r w:rsidRPr="00801AEC">
        <w:rPr>
          <w:rFonts w:ascii="Times New Roman" w:hAnsi="Times New Roman" w:cs="Times New Roman"/>
          <w:b/>
        </w:rPr>
        <w:t>said Casey</w:t>
      </w:r>
      <w:r w:rsidRPr="00801AEC">
        <w:rPr>
          <w:rFonts w:ascii="Times New Roman" w:hAnsi="Times New Roman" w:cs="Times New Roman"/>
        </w:rPr>
        <w:t>. “This legislation will ensure women are offered real protection in the fight against pregnancy discrimination.”</w:t>
      </w:r>
    </w:p>
    <w:p w:rsidR="00801AEC" w:rsidRPr="00801AEC" w:rsidRDefault="00801AEC" w:rsidP="00801AEC">
      <w:pPr>
        <w:rPr>
          <w:rFonts w:ascii="Times New Roman" w:hAnsi="Times New Roman" w:cs="Times New Roman"/>
        </w:rPr>
      </w:pPr>
      <w:r w:rsidRPr="00801AEC">
        <w:rPr>
          <w:rFonts w:ascii="Times New Roman" w:hAnsi="Times New Roman" w:cs="Times New Roman"/>
        </w:rPr>
        <w:t xml:space="preserve">“No expectant mother should have to choose between giving up her job </w:t>
      </w:r>
      <w:proofErr w:type="gramStart"/>
      <w:r w:rsidRPr="00801AEC">
        <w:rPr>
          <w:rFonts w:ascii="Times New Roman" w:hAnsi="Times New Roman" w:cs="Times New Roman"/>
        </w:rPr>
        <w:t>or</w:t>
      </w:r>
      <w:proofErr w:type="gramEnd"/>
      <w:r w:rsidRPr="00801AEC">
        <w:rPr>
          <w:rFonts w:ascii="Times New Roman" w:hAnsi="Times New Roman" w:cs="Times New Roman"/>
        </w:rPr>
        <w:t xml:space="preserve"> jeopardizing the health of her pregnancy,” </w:t>
      </w:r>
      <w:r w:rsidRPr="00801AEC">
        <w:rPr>
          <w:rFonts w:ascii="Times New Roman" w:hAnsi="Times New Roman" w:cs="Times New Roman"/>
          <w:b/>
        </w:rPr>
        <w:t xml:space="preserve">said </w:t>
      </w:r>
      <w:proofErr w:type="spellStart"/>
      <w:r w:rsidRPr="00801AEC">
        <w:rPr>
          <w:rFonts w:ascii="Times New Roman" w:hAnsi="Times New Roman" w:cs="Times New Roman"/>
          <w:b/>
        </w:rPr>
        <w:t>Shaheen</w:t>
      </w:r>
      <w:proofErr w:type="spellEnd"/>
      <w:r w:rsidRPr="00801AEC">
        <w:rPr>
          <w:rFonts w:ascii="Times New Roman" w:hAnsi="Times New Roman" w:cs="Times New Roman"/>
          <w:b/>
        </w:rPr>
        <w:t>.</w:t>
      </w:r>
      <w:r w:rsidRPr="00801AEC">
        <w:rPr>
          <w:rFonts w:ascii="Times New Roman" w:hAnsi="Times New Roman" w:cs="Times New Roman"/>
        </w:rPr>
        <w:t xml:space="preserve"> “Congress must work together to safeguard the important role of women in our workforce and prevent employer discrimination. This bipartisan legislation will ensure that pregnant workers are afforded reasonable on-the-job accommodations and protected from unfair retaliation.”</w:t>
      </w:r>
    </w:p>
    <w:p w:rsidR="00801AEC" w:rsidRPr="00801AEC" w:rsidRDefault="00801AEC" w:rsidP="00801AEC">
      <w:pPr>
        <w:rPr>
          <w:rFonts w:ascii="Times New Roman" w:hAnsi="Times New Roman" w:cs="Times New Roman"/>
        </w:rPr>
      </w:pPr>
      <w:r w:rsidRPr="00801AEC">
        <w:rPr>
          <w:rFonts w:ascii="Times New Roman" w:hAnsi="Times New Roman" w:cs="Times New Roman"/>
        </w:rPr>
        <w:t xml:space="preserve"> </w:t>
      </w:r>
      <w:r w:rsidRPr="00801AEC">
        <w:rPr>
          <w:rFonts w:ascii="Times New Roman" w:hAnsi="Times New Roman" w:cs="Times New Roman"/>
        </w:rPr>
        <w:t xml:space="preserve">“No woman should have to choose between a health pregnancy and a paycheck,” </w:t>
      </w:r>
      <w:r w:rsidRPr="00801AEC">
        <w:rPr>
          <w:rFonts w:ascii="Times New Roman" w:hAnsi="Times New Roman" w:cs="Times New Roman"/>
          <w:b/>
        </w:rPr>
        <w:t>said Nadler</w:t>
      </w:r>
      <w:r w:rsidRPr="00801AEC">
        <w:rPr>
          <w:rFonts w:ascii="Times New Roman" w:hAnsi="Times New Roman" w:cs="Times New Roman"/>
        </w:rPr>
        <w:t xml:space="preserve">. “Often a simple fix – a bottle of water during a shift, an extra bathroom break, a chair – will allow women to stay on the job and support their families throughout their pregnancy. The PWFA creates an affirmative duty to accommodate pregnant women unless the accommodation imposes an undue hardship on the employer. We know exactly what this language means, employers know just what to expect, and, most importantly, pregnant women know they will be protected. As we celebrate Mother’s Day this weekend, it is </w:t>
      </w:r>
      <w:r w:rsidRPr="00801AEC">
        <w:rPr>
          <w:rFonts w:ascii="Times New Roman" w:hAnsi="Times New Roman" w:cs="Times New Roman"/>
        </w:rPr>
        <w:lastRenderedPageBreak/>
        <w:t>imperative that we give all moms and moms-to-be the security to know they can stay on the job no matter what.”</w:t>
      </w:r>
    </w:p>
    <w:p w:rsidR="00801AEC" w:rsidRDefault="00801AEC" w:rsidP="00801AEC">
      <w:pPr>
        <w:rPr>
          <w:rFonts w:ascii="Times New Roman" w:hAnsi="Times New Roman" w:cs="Times New Roman"/>
        </w:rPr>
      </w:pPr>
      <w:r w:rsidRPr="00801AEC">
        <w:rPr>
          <w:rFonts w:ascii="Times New Roman" w:hAnsi="Times New Roman" w:cs="Times New Roman"/>
        </w:rPr>
        <w:t xml:space="preserve">“Women should never worry about losing their job simply because they’re pregnant,” </w:t>
      </w:r>
      <w:r w:rsidRPr="00801AEC">
        <w:rPr>
          <w:rFonts w:ascii="Times New Roman" w:hAnsi="Times New Roman" w:cs="Times New Roman"/>
          <w:b/>
        </w:rPr>
        <w:t>said Coffman.</w:t>
      </w:r>
      <w:r w:rsidRPr="00801AEC">
        <w:rPr>
          <w:rFonts w:ascii="Times New Roman" w:hAnsi="Times New Roman" w:cs="Times New Roman"/>
        </w:rPr>
        <w:t xml:space="preserve"> “This bipartisan effort strengthens our society and ensures women are never forced to decide between their child and their job. As we strengthen the workforce of the 21st century, so too we should strengthen protections for working mothers.”</w:t>
      </w:r>
    </w:p>
    <w:p w:rsidR="00801AEC" w:rsidRPr="00801AEC" w:rsidRDefault="00801AEC" w:rsidP="00801AEC">
      <w:pPr>
        <w:rPr>
          <w:rFonts w:ascii="Times New Roman" w:hAnsi="Times New Roman" w:cs="Times New Roman"/>
        </w:rPr>
      </w:pPr>
      <w:r w:rsidRPr="00801AEC">
        <w:rPr>
          <w:rFonts w:ascii="Times New Roman" w:hAnsi="Times New Roman" w:cs="Times New Roman"/>
        </w:rPr>
        <w:t>The Pregnant Workers Fairness Act require</w:t>
      </w:r>
      <w:r>
        <w:rPr>
          <w:rFonts w:ascii="Times New Roman" w:hAnsi="Times New Roman" w:cs="Times New Roman"/>
        </w:rPr>
        <w:t>s</w:t>
      </w:r>
      <w:r w:rsidRPr="00801AEC">
        <w:rPr>
          <w:rFonts w:ascii="Times New Roman" w:hAnsi="Times New Roman" w:cs="Times New Roman"/>
        </w:rPr>
        <w:t xml:space="preserve"> employers to make reasonable accommodations—such as a minor job modification—that would allow pregnant workers to continue working and prevent them from being forced out on leave or out of their jobs. The bill also prohibits employers from denying employment opportunities to women based on their need for reasonable accommodations related to pregnancy, childbirth, or related medical conditions.</w:t>
      </w:r>
    </w:p>
    <w:p w:rsidR="00801AEC" w:rsidRPr="00801AEC" w:rsidRDefault="00801AEC" w:rsidP="00801AEC">
      <w:pPr>
        <w:rPr>
          <w:rFonts w:ascii="Times New Roman" w:hAnsi="Times New Roman" w:cs="Times New Roman"/>
        </w:rPr>
      </w:pPr>
      <w:r w:rsidRPr="00801AEC">
        <w:rPr>
          <w:rFonts w:ascii="Times New Roman" w:hAnsi="Times New Roman" w:cs="Times New Roman"/>
          <w:highlight w:val="yellow"/>
        </w:rPr>
        <w:t>The legislation is supported by: A Better Balance, American Civil Liberties Union (ACLU), American Federation of Labor and Congress of Industrial Organizations (AFL-CIO), American Association of University Women (AAUW), American Congress of Obstetricians and Gynecologists, California Women’s Law Center, Equal Rights Advocates, Hadassah, The Leadership Conference on Civil and Human Rights, Legal Aid Society – Employment Law Center, Legal Momentum, Main Street Alliance, March of Dimes, National Organization for Women, National Partnership for Women &amp; Families, National Women’s Law Center, Physicians for Reproductive Health, Religious Action Center of Reform Judaism, U.S. Women’s Chamber of Commerce.</w:t>
      </w:r>
    </w:p>
    <w:p w:rsidR="0037198B" w:rsidRPr="00801AEC" w:rsidRDefault="00801AEC" w:rsidP="00801AEC">
      <w:pPr>
        <w:jc w:val="center"/>
        <w:rPr>
          <w:rFonts w:ascii="Times New Roman" w:hAnsi="Times New Roman" w:cs="Times New Roman"/>
        </w:rPr>
      </w:pPr>
      <w:r w:rsidRPr="00801AEC">
        <w:rPr>
          <w:rFonts w:ascii="Times New Roman" w:hAnsi="Times New Roman" w:cs="Times New Roman"/>
        </w:rPr>
        <w:t>###</w:t>
      </w:r>
    </w:p>
    <w:sectPr w:rsidR="0037198B" w:rsidRPr="00801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AEC"/>
    <w:rsid w:val="0037198B"/>
    <w:rsid w:val="00801AEC"/>
    <w:rsid w:val="00F34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C2D15-F5D8-4356-B0D4-8CD70E399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1AE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667569">
      <w:bodyDiv w:val="1"/>
      <w:marLeft w:val="0"/>
      <w:marRight w:val="0"/>
      <w:marTop w:val="0"/>
      <w:marBottom w:val="0"/>
      <w:divBdr>
        <w:top w:val="none" w:sz="0" w:space="0" w:color="auto"/>
        <w:left w:val="none" w:sz="0" w:space="0" w:color="auto"/>
        <w:bottom w:val="none" w:sz="0" w:space="0" w:color="auto"/>
        <w:right w:val="none" w:sz="0" w:space="0" w:color="auto"/>
      </w:divBdr>
    </w:div>
    <w:div w:id="1290935768">
      <w:bodyDiv w:val="1"/>
      <w:marLeft w:val="0"/>
      <w:marRight w:val="0"/>
      <w:marTop w:val="0"/>
      <w:marBottom w:val="0"/>
      <w:divBdr>
        <w:top w:val="none" w:sz="0" w:space="0" w:color="auto"/>
        <w:left w:val="none" w:sz="0" w:space="0" w:color="auto"/>
        <w:bottom w:val="none" w:sz="0" w:space="0" w:color="auto"/>
        <w:right w:val="none" w:sz="0" w:space="0" w:color="auto"/>
      </w:divBdr>
    </w:div>
    <w:div w:id="1302348722">
      <w:bodyDiv w:val="1"/>
      <w:marLeft w:val="0"/>
      <w:marRight w:val="0"/>
      <w:marTop w:val="0"/>
      <w:marBottom w:val="0"/>
      <w:divBdr>
        <w:top w:val="none" w:sz="0" w:space="0" w:color="auto"/>
        <w:left w:val="none" w:sz="0" w:space="0" w:color="auto"/>
        <w:bottom w:val="none" w:sz="0" w:space="0" w:color="auto"/>
        <w:right w:val="none" w:sz="0" w:space="0" w:color="auto"/>
      </w:divBdr>
    </w:div>
    <w:div w:id="140129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5" Type="http://schemas.openxmlformats.org/officeDocument/2006/relationships/image" Target="cid:image003.png@01D2CA5B.1721EE2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1</cp:revision>
  <dcterms:created xsi:type="dcterms:W3CDTF">2017-05-11T20:18:00Z</dcterms:created>
  <dcterms:modified xsi:type="dcterms:W3CDTF">2017-05-11T20:38:00Z</dcterms:modified>
</cp:coreProperties>
</file>