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B4" w:rsidRDefault="00B777B4" w:rsidP="00C06276">
      <w:pPr>
        <w:rPr>
          <w:rFonts w:ascii="Times New Roman" w:hAnsi="Times New Roman"/>
          <w:sz w:val="24"/>
          <w:szCs w:val="24"/>
        </w:rPr>
      </w:pPr>
      <w:bookmarkStart w:id="0" w:name="_GoBack"/>
    </w:p>
    <w:p w:rsidR="00B777B4" w:rsidRDefault="00B777B4" w:rsidP="00B777B4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1263015" cy="1263015"/>
            <wp:effectExtent l="0" t="0" r="0" b="0"/>
            <wp:docPr id="2" name="Picture 2" descr="cid:image006.jpg@01D2D4AA.6AED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2D4AA.6AED4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B777B4" w:rsidTr="00B777B4">
        <w:trPr>
          <w:trHeight w:val="198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B4" w:rsidRDefault="00B777B4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B4" w:rsidRDefault="00B777B4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B777B4" w:rsidTr="00B777B4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B4" w:rsidRDefault="00B777B4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July 10,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B4" w:rsidRDefault="00B777B4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B777B4" w:rsidRDefault="00B777B4" w:rsidP="00B777B4">
      <w:pPr>
        <w:rPr>
          <w:rFonts w:ascii="Times New Roman" w:hAnsi="Times New Roman" w:cstheme="minorBidi"/>
          <w:b/>
          <w:bCs/>
          <w:sz w:val="32"/>
          <w:szCs w:val="32"/>
        </w:rPr>
      </w:pPr>
    </w:p>
    <w:p w:rsidR="00B777B4" w:rsidRDefault="00B777B4" w:rsidP="00B777B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Heller, Menendez Introduce Legislation to Streamline Licensing for Lenders </w:t>
      </w:r>
    </w:p>
    <w:p w:rsidR="00B777B4" w:rsidRDefault="00B777B4" w:rsidP="00B777B4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Bill Modifies Current SAFE Act Requirements</w:t>
      </w:r>
    </w:p>
    <w:p w:rsidR="00B777B4" w:rsidRDefault="00B777B4" w:rsidP="00B777B4">
      <w:pPr>
        <w:jc w:val="center"/>
        <w:rPr>
          <w:b/>
          <w:bCs/>
          <w:color w:val="1F497D"/>
        </w:rPr>
      </w:pPr>
    </w:p>
    <w:p w:rsidR="00B777B4" w:rsidRDefault="00B777B4" w:rsidP="00B777B4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Washington, D.C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Today, U.S. Senators Dean Heller (R-NV) and Bob Menendez (D-NJ) introduced the SAFE Transitional License Act, bipartisan, bicameral legislation </w:t>
      </w:r>
      <w:r w:rsidR="002055BD" w:rsidRPr="002055BD">
        <w:rPr>
          <w:rFonts w:ascii="Times New Roman" w:hAnsi="Times New Roman"/>
          <w:sz w:val="24"/>
          <w:szCs w:val="24"/>
          <w:shd w:val="clear" w:color="auto" w:fill="FFFFFF"/>
        </w:rPr>
        <w:t xml:space="preserve">that </w:t>
      </w:r>
      <w:r w:rsidR="008C5600">
        <w:rPr>
          <w:rFonts w:ascii="Times New Roman" w:hAnsi="Times New Roman"/>
          <w:sz w:val="24"/>
          <w:szCs w:val="24"/>
          <w:shd w:val="clear" w:color="auto" w:fill="FFFFFF"/>
        </w:rPr>
        <w:t>provides a 120-day grace period for lenders moving from one financial institution to another. Currently, lenders</w:t>
      </w:r>
      <w:r w:rsidR="008C5600" w:rsidRPr="008C5600">
        <w:rPr>
          <w:rFonts w:ascii="Times New Roman" w:hAnsi="Times New Roman"/>
          <w:sz w:val="24"/>
          <w:szCs w:val="24"/>
          <w:shd w:val="clear" w:color="auto" w:fill="FFFFFF"/>
        </w:rPr>
        <w:t xml:space="preserve"> who move from a federally-insured institution to a non-bank le</w:t>
      </w:r>
      <w:r w:rsidR="008C5600">
        <w:rPr>
          <w:rFonts w:ascii="Times New Roman" w:hAnsi="Times New Roman"/>
          <w:sz w:val="24"/>
          <w:szCs w:val="24"/>
          <w:shd w:val="clear" w:color="auto" w:fill="FFFFFF"/>
        </w:rPr>
        <w:t>nder</w:t>
      </w:r>
      <w:r w:rsidR="002055BD">
        <w:rPr>
          <w:rFonts w:ascii="Times New Roman" w:hAnsi="Times New Roman"/>
          <w:sz w:val="24"/>
          <w:szCs w:val="24"/>
          <w:shd w:val="clear" w:color="auto" w:fill="FFFFFF"/>
        </w:rPr>
        <w:t xml:space="preserve"> must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wait to be re-licensed before resuming their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practice.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B777B4" w:rsidRDefault="00B777B4" w:rsidP="00B777B4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77B4" w:rsidRDefault="00B80908" w:rsidP="00B777B4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8C5600">
        <w:rPr>
          <w:rFonts w:ascii="Times New Roman" w:hAnsi="Times New Roman"/>
          <w:sz w:val="24"/>
          <w:szCs w:val="24"/>
          <w:shd w:val="clear" w:color="auto" w:fill="FFFFFF"/>
        </w:rPr>
        <w:t xml:space="preserve">Qualified </w:t>
      </w:r>
      <w:r>
        <w:rPr>
          <w:rFonts w:ascii="Times New Roman" w:hAnsi="Times New Roman"/>
          <w:sz w:val="24"/>
          <w:szCs w:val="24"/>
          <w:shd w:val="clear" w:color="auto" w:fill="FFFFFF"/>
        </w:rPr>
        <w:t>lenders</w:t>
      </w:r>
      <w:r w:rsidR="008C5600">
        <w:rPr>
          <w:rFonts w:ascii="Times New Roman" w:hAnsi="Times New Roman"/>
          <w:sz w:val="24"/>
          <w:szCs w:val="24"/>
          <w:shd w:val="clear" w:color="auto" w:fill="FFFFFF"/>
        </w:rPr>
        <w:t xml:space="preserve"> who move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5600">
        <w:rPr>
          <w:rFonts w:ascii="Times New Roman" w:hAnsi="Times New Roman"/>
          <w:sz w:val="24"/>
          <w:szCs w:val="24"/>
          <w:shd w:val="clear" w:color="auto" w:fill="FFFFFF"/>
        </w:rPr>
        <w:t>from one financial institution to another are forced onto the sidelines while they wait weeks or months to be recertified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777B4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r w:rsidR="00B777B4">
        <w:rPr>
          <w:rFonts w:ascii="Times New Roman" w:hAnsi="Times New Roman"/>
          <w:b/>
          <w:sz w:val="24"/>
          <w:szCs w:val="24"/>
          <w:shd w:val="clear" w:color="auto" w:fill="FFFFFF"/>
        </w:rPr>
        <w:t>said Heller.</w:t>
      </w:r>
      <w:r w:rsidR="00B777B4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r w:rsidR="00963539">
        <w:rPr>
          <w:rFonts w:ascii="Times New Roman" w:hAnsi="Times New Roman"/>
          <w:sz w:val="24"/>
          <w:szCs w:val="24"/>
          <w:shd w:val="clear" w:color="auto" w:fill="FFFFFF"/>
        </w:rPr>
        <w:t xml:space="preserve">Our commonsense legislation issues temporary licenses to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these 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>loan officers</w:t>
      </w:r>
      <w:r w:rsidR="00963539" w:rsidRPr="009635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3539">
        <w:rPr>
          <w:rFonts w:ascii="Times New Roman" w:hAnsi="Times New Roman"/>
          <w:sz w:val="24"/>
          <w:szCs w:val="24"/>
          <w:shd w:val="clear" w:color="auto" w:fill="FFFFFF"/>
        </w:rPr>
        <w:t xml:space="preserve">so they can continue </w:t>
      </w:r>
      <w:r>
        <w:rPr>
          <w:rFonts w:ascii="Times New Roman" w:hAnsi="Times New Roman"/>
          <w:sz w:val="24"/>
          <w:szCs w:val="24"/>
          <w:shd w:val="clear" w:color="auto" w:fill="FFFFFF"/>
        </w:rPr>
        <w:t>their</w:t>
      </w:r>
      <w:r w:rsidR="009635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practice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 xml:space="preserve">. If you are qualified to a do a job for one institution, </w:t>
      </w:r>
      <w:r w:rsidR="008C5600">
        <w:rPr>
          <w:rFonts w:ascii="Times New Roman" w:hAnsi="Times New Roman"/>
          <w:sz w:val="24"/>
          <w:szCs w:val="24"/>
          <w:shd w:val="clear" w:color="auto" w:fill="FFFFFF"/>
        </w:rPr>
        <w:t xml:space="preserve">you should not be punished for moving to a different institution to do a similar job. 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63539" w:rsidRDefault="00963539" w:rsidP="00B777B4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77B4" w:rsidRDefault="00B777B4" w:rsidP="00B777B4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[INSERT MENENDEZ QUOTE]</w:t>
      </w:r>
    </w:p>
    <w:p w:rsidR="00B777B4" w:rsidRDefault="00B777B4" w:rsidP="00B777B4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77B4" w:rsidRDefault="00B777B4" w:rsidP="00B777B4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Under the SAFE Act, mortgage loan originators (MLOs) 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>working for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non-bank lenders must be licensed, but the process requires several pre-requisites including pass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comprehensive test, and criminal and financial background reviews conducted by state regulators. 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>They</w:t>
      </w:r>
      <w:r w:rsidR="00C06276" w:rsidRPr="00C06276">
        <w:rPr>
          <w:rFonts w:ascii="Times New Roman" w:hAnsi="Times New Roman"/>
          <w:sz w:val="24"/>
          <w:szCs w:val="24"/>
          <w:shd w:val="clear" w:color="auto" w:fill="FFFFFF"/>
        </w:rPr>
        <w:t xml:space="preserve"> also r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 xml:space="preserve">equired to register with </w:t>
      </w:r>
      <w:r w:rsidR="00C06276" w:rsidRPr="00C06276">
        <w:rPr>
          <w:rFonts w:ascii="Times New Roman" w:hAnsi="Times New Roman"/>
          <w:sz w:val="24"/>
          <w:szCs w:val="24"/>
          <w:shd w:val="clear" w:color="auto" w:fill="FFFFFF"/>
        </w:rPr>
        <w:t>the National Mortgage Licensing System and Registry (NMLS).</w:t>
      </w:r>
      <w:r w:rsidR="00EC2C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06276" w:rsidRPr="00C06276">
        <w:rPr>
          <w:rFonts w:ascii="Times New Roman" w:hAnsi="Times New Roman"/>
          <w:sz w:val="24"/>
          <w:szCs w:val="24"/>
          <w:shd w:val="clear" w:color="auto" w:fill="FFFFFF"/>
        </w:rPr>
        <w:t>MLOs employed by federally-insured depositories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 xml:space="preserve"> only need to 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>register with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 xml:space="preserve"> NMLS. Meaning if they decide to move to a </w:t>
      </w:r>
      <w:r w:rsidR="00EC2C31">
        <w:rPr>
          <w:rFonts w:ascii="Times New Roman" w:hAnsi="Times New Roman"/>
          <w:sz w:val="24"/>
          <w:szCs w:val="24"/>
          <w:shd w:val="clear" w:color="auto" w:fill="FFFFFF"/>
        </w:rPr>
        <w:t>non-bank lender</w:t>
      </w:r>
      <w:r w:rsidR="00C06276">
        <w:rPr>
          <w:rFonts w:ascii="Times New Roman" w:hAnsi="Times New Roman"/>
          <w:sz w:val="24"/>
          <w:szCs w:val="24"/>
          <w:shd w:val="clear" w:color="auto" w:fill="FFFFFF"/>
        </w:rPr>
        <w:t xml:space="preserve">, they must be </w:t>
      </w:r>
      <w:r w:rsidR="00EC2C31">
        <w:rPr>
          <w:rFonts w:ascii="Times New Roman" w:hAnsi="Times New Roman"/>
          <w:sz w:val="24"/>
          <w:szCs w:val="24"/>
          <w:shd w:val="clear" w:color="auto" w:fill="FFFFFF"/>
        </w:rPr>
        <w:t>recertified in compliance with the SAFE Act. The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SAFE Transitional License Act would require states to issue</w:t>
      </w:r>
      <w: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transitional licenses to </w:t>
      </w:r>
      <w:r w:rsidR="00EC2C31">
        <w:rPr>
          <w:rFonts w:ascii="Times New Roman" w:hAnsi="Times New Roman"/>
          <w:sz w:val="24"/>
          <w:szCs w:val="24"/>
          <w:shd w:val="clear" w:color="auto" w:fill="FFFFFF"/>
        </w:rPr>
        <w:t xml:space="preserve">these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MLOS </w:t>
      </w:r>
      <w:r w:rsidR="00EC2C31">
        <w:rPr>
          <w:rFonts w:ascii="Times New Roman" w:hAnsi="Times New Roman"/>
          <w:sz w:val="24"/>
          <w:szCs w:val="24"/>
          <w:shd w:val="clear" w:color="auto" w:fill="FFFFFF"/>
        </w:rPr>
        <w:t>in order to give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them a 120-day grace period to administer loans</w:t>
      </w:r>
      <w:r w:rsidR="00EC2C31">
        <w:rPr>
          <w:rFonts w:ascii="Times New Roman" w:hAnsi="Times New Roman"/>
          <w:sz w:val="24"/>
          <w:szCs w:val="24"/>
          <w:shd w:val="clear" w:color="auto" w:fill="FFFFFF"/>
        </w:rPr>
        <w:t xml:space="preserve"> while they wait to be certified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06276" w:rsidRDefault="00C06276" w:rsidP="00B777B4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55BD" w:rsidRDefault="00B80908" w:rsidP="00B777B4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U.S. </w:t>
      </w:r>
      <w:r w:rsidR="00B777B4">
        <w:rPr>
          <w:rFonts w:ascii="Times New Roman" w:hAnsi="Times New Roman"/>
          <w:sz w:val="24"/>
          <w:szCs w:val="24"/>
          <w:shd w:val="clear" w:color="auto" w:fill="FFFFFF"/>
        </w:rPr>
        <w:t xml:space="preserve">Representatives Joyce Beatty (D-OH), </w:t>
      </w:r>
      <w:proofErr w:type="spellStart"/>
      <w:r w:rsidR="00B777B4">
        <w:rPr>
          <w:rFonts w:ascii="Times New Roman" w:hAnsi="Times New Roman"/>
          <w:sz w:val="24"/>
          <w:szCs w:val="24"/>
          <w:shd w:val="clear" w:color="auto" w:fill="FFFFFF"/>
        </w:rPr>
        <w:t>Kyrsten</w:t>
      </w:r>
      <w:proofErr w:type="spellEnd"/>
      <w:r w:rsidR="00B777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777B4">
        <w:rPr>
          <w:rFonts w:ascii="Times New Roman" w:hAnsi="Times New Roman"/>
          <w:sz w:val="24"/>
          <w:szCs w:val="24"/>
          <w:shd w:val="clear" w:color="auto" w:fill="FFFFFF"/>
        </w:rPr>
        <w:t>Sinema</w:t>
      </w:r>
      <w:proofErr w:type="spellEnd"/>
      <w:r w:rsidR="00B777B4">
        <w:rPr>
          <w:rFonts w:ascii="Times New Roman" w:hAnsi="Times New Roman"/>
          <w:sz w:val="24"/>
          <w:szCs w:val="24"/>
          <w:shd w:val="clear" w:color="auto" w:fill="FFFFFF"/>
        </w:rPr>
        <w:t xml:space="preserve"> (D-AZ) and Bruce </w:t>
      </w:r>
      <w:proofErr w:type="spellStart"/>
      <w:r w:rsidR="00B777B4">
        <w:rPr>
          <w:rFonts w:ascii="Times New Roman" w:hAnsi="Times New Roman"/>
          <w:sz w:val="24"/>
          <w:szCs w:val="24"/>
          <w:shd w:val="clear" w:color="auto" w:fill="FFFFFF"/>
        </w:rPr>
        <w:t>Poliquin</w:t>
      </w:r>
      <w:proofErr w:type="spellEnd"/>
      <w:r w:rsidR="00B777B4">
        <w:rPr>
          <w:rFonts w:ascii="Times New Roman" w:hAnsi="Times New Roman"/>
          <w:sz w:val="24"/>
          <w:szCs w:val="24"/>
          <w:shd w:val="clear" w:color="auto" w:fill="FFFFFF"/>
        </w:rPr>
        <w:t xml:space="preserve"> (R-ME) are sponsoring the legislation in the House of Representatives. </w:t>
      </w:r>
    </w:p>
    <w:p w:rsidR="004E6D28" w:rsidRPr="00F0768D" w:rsidRDefault="00B777B4" w:rsidP="00B777B4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/>
        <w:t>###</w:t>
      </w:r>
      <w:bookmarkEnd w:id="0"/>
    </w:p>
    <w:sectPr w:rsidR="004E6D28" w:rsidRPr="00F0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D74"/>
    <w:multiLevelType w:val="hybridMultilevel"/>
    <w:tmpl w:val="C892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5ED"/>
    <w:multiLevelType w:val="hybridMultilevel"/>
    <w:tmpl w:val="1568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CC"/>
    <w:rsid w:val="000346D2"/>
    <w:rsid w:val="000D7F51"/>
    <w:rsid w:val="00166082"/>
    <w:rsid w:val="001D243B"/>
    <w:rsid w:val="0020249A"/>
    <w:rsid w:val="002055BD"/>
    <w:rsid w:val="002239BC"/>
    <w:rsid w:val="002652DB"/>
    <w:rsid w:val="00354DB3"/>
    <w:rsid w:val="00374DB4"/>
    <w:rsid w:val="003B55DE"/>
    <w:rsid w:val="003D1FB6"/>
    <w:rsid w:val="004D5749"/>
    <w:rsid w:val="004E6D28"/>
    <w:rsid w:val="004F48A4"/>
    <w:rsid w:val="00591A40"/>
    <w:rsid w:val="00677266"/>
    <w:rsid w:val="006A7AF7"/>
    <w:rsid w:val="008C5600"/>
    <w:rsid w:val="00963539"/>
    <w:rsid w:val="00A04D00"/>
    <w:rsid w:val="00A623FA"/>
    <w:rsid w:val="00B7304B"/>
    <w:rsid w:val="00B777B4"/>
    <w:rsid w:val="00B80908"/>
    <w:rsid w:val="00BB0F56"/>
    <w:rsid w:val="00C06276"/>
    <w:rsid w:val="00C369CC"/>
    <w:rsid w:val="00C5224C"/>
    <w:rsid w:val="00D27258"/>
    <w:rsid w:val="00D6083B"/>
    <w:rsid w:val="00D875C1"/>
    <w:rsid w:val="00EC2C31"/>
    <w:rsid w:val="00F0768D"/>
    <w:rsid w:val="00F8363E"/>
    <w:rsid w:val="00FA0866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7774C-C338-4728-BE5D-57D974B4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9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69CC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7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an_Taylor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D4AA.6AED48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52</cp:revision>
  <dcterms:created xsi:type="dcterms:W3CDTF">2017-06-05T15:19:00Z</dcterms:created>
  <dcterms:modified xsi:type="dcterms:W3CDTF">2017-07-07T16:12:00Z</dcterms:modified>
</cp:coreProperties>
</file>