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54" w:rsidRDefault="00754F54" w:rsidP="00754F54">
      <w:pPr>
        <w:rPr>
          <w:szCs w:val="44"/>
        </w:rPr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754F54" w:rsidTr="00A144FE">
        <w:tc>
          <w:tcPr>
            <w:tcW w:w="9600" w:type="dxa"/>
          </w:tcPr>
          <w:p w:rsidR="00754F54" w:rsidRPr="00E96FA0" w:rsidRDefault="00754F54" w:rsidP="00A144FE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C82FDB3" wp14:editId="184B7BDE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4F54" w:rsidRPr="005305F0" w:rsidRDefault="00754F54" w:rsidP="00A144FE">
            <w:pPr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</w:rPr>
              <w:t xml:space="preserve">For Immediate Release:                                                                 </w:t>
            </w:r>
            <w:r w:rsidRPr="005305F0">
              <w:rPr>
                <w:rFonts w:ascii="Times New Roman" w:hAnsi="Times New Roman" w:cs="Times New Roman"/>
                <w:b/>
              </w:rPr>
              <w:tab/>
            </w:r>
            <w:r w:rsidRPr="005305F0">
              <w:rPr>
                <w:rFonts w:ascii="Times New Roman" w:hAnsi="Times New Roman" w:cs="Times New Roman"/>
              </w:rPr>
              <w:t xml:space="preserve">Contact: </w:t>
            </w:r>
            <w:hyperlink r:id="rId5" w:history="1">
              <w:r>
                <w:rPr>
                  <w:rStyle w:val="Hyperlink"/>
                  <w:rFonts w:ascii="Times New Roman" w:hAnsi="Times New Roman"/>
                </w:rPr>
                <w:t>Neal A. Patel</w:t>
              </w:r>
            </w:hyperlink>
          </w:p>
          <w:p w:rsidR="00754F54" w:rsidRPr="005305F0" w:rsidRDefault="00754F54" w:rsidP="00A1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24</w:t>
            </w:r>
            <w:r w:rsidRPr="005305F0">
              <w:rPr>
                <w:rFonts w:ascii="Times New Roman" w:hAnsi="Times New Roman" w:cs="Times New Roman"/>
              </w:rPr>
              <w:t>, 2017</w:t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</w:r>
            <w:r w:rsidRPr="005305F0">
              <w:rPr>
                <w:rFonts w:ascii="Times New Roman" w:hAnsi="Times New Roman" w:cs="Times New Roman"/>
              </w:rPr>
              <w:tab/>
              <w:t xml:space="preserve">202-224-6244 </w:t>
            </w: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754F54" w:rsidRDefault="00754F54" w:rsidP="00A144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r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ICYMI: Heller</w:t>
            </w:r>
            <w:r w:rsidR="00B61B1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Demands More Health Care Access in </w:t>
            </w:r>
            <w:r w:rsidR="00B61B1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Nevada</w:t>
            </w:r>
            <w:r w:rsidR="00B61B1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’s Underserved Communities</w:t>
            </w:r>
          </w:p>
          <w:bookmarkEnd w:id="0"/>
          <w:p w:rsidR="00B61B14" w:rsidRPr="005305F0" w:rsidRDefault="00B61B1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(Washington, DC)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– Today, United States Senat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or Dean Heller addressed his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desire to successful</w:t>
            </w:r>
            <w:r w:rsidR="003F53BC">
              <w:rPr>
                <w:rFonts w:ascii="Times New Roman" w:hAnsi="Times New Roman" w:cs="Times New Roman"/>
                <w:sz w:val="24"/>
                <w:szCs w:val="24"/>
              </w:rPr>
              <w:t xml:space="preserve">ly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 xml:space="preserve">transition 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 xml:space="preserve">Obamacare </w:t>
            </w:r>
            <w:r w:rsidR="003F53BC">
              <w:rPr>
                <w:rFonts w:ascii="Times New Roman" w:hAnsi="Times New Roman" w:cs="Times New Roman"/>
                <w:sz w:val="24"/>
                <w:szCs w:val="24"/>
              </w:rPr>
              <w:t xml:space="preserve">into an effective new 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>health care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3BC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>the Senate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Committee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 xml:space="preserve">onfirmation hearing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Secretary of Health and Human Services nominee Tom Price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Specifically, Heller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xpressed </w:t>
            </w:r>
            <w:r w:rsidR="003F53BC">
              <w:rPr>
                <w:rFonts w:ascii="Times New Roman" w:hAnsi="Times New Roman" w:cs="Times New Roman"/>
                <w:sz w:val="24"/>
                <w:szCs w:val="24"/>
              </w:rPr>
              <w:t xml:space="preserve">the importance of 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 xml:space="preserve">providing 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 xml:space="preserve">Nevadans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access to high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affordable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health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>. Additionally, c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 xml:space="preserve">sidering the 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 xml:space="preserve">high rate of doctor shortages </w:t>
            </w:r>
            <w:r w:rsidR="003E7A77">
              <w:rPr>
                <w:rFonts w:ascii="Times New Roman" w:hAnsi="Times New Roman" w:cs="Times New Roman"/>
                <w:sz w:val="24"/>
                <w:szCs w:val="24"/>
              </w:rPr>
              <w:t xml:space="preserve">in Nevada, 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Heller asked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how he </w:t>
            </w:r>
            <w:r w:rsidR="0040194B">
              <w:rPr>
                <w:rFonts w:ascii="Times New Roman" w:hAnsi="Times New Roman" w:cs="Times New Roman"/>
                <w:sz w:val="24"/>
                <w:szCs w:val="24"/>
              </w:rPr>
              <w:t xml:space="preserve">plans to attract more health care providers to practice medicine in underserved </w:t>
            </w:r>
            <w:r w:rsidR="00E651CB">
              <w:rPr>
                <w:rFonts w:ascii="Times New Roman" w:hAnsi="Times New Roman" w:cs="Times New Roman"/>
                <w:sz w:val="24"/>
                <w:szCs w:val="24"/>
              </w:rPr>
              <w:t>and rural communities throughout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Nevada.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Click </w:t>
            </w:r>
            <w:r w:rsidRPr="00754F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below to watch.</w:t>
            </w: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F54657" w:rsidP="00F5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w/ link</w:t>
            </w: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  <w:p w:rsidR="00754F54" w:rsidRDefault="00754F54" w:rsidP="00A144FE">
            <w:pPr>
              <w:jc w:val="center"/>
            </w:pPr>
          </w:p>
          <w:p w:rsidR="00754F54" w:rsidRPr="00415058" w:rsidRDefault="00754F54" w:rsidP="00A144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245E293" wp14:editId="5E120DE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5AC0AFD" wp14:editId="642E9554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A239673" wp14:editId="724F98EF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F54" w:rsidRDefault="00754F54" w:rsidP="00754F54"/>
    <w:p w:rsidR="00754F54" w:rsidRDefault="00754F54" w:rsidP="00754F54"/>
    <w:p w:rsidR="00754F54" w:rsidRDefault="00754F54" w:rsidP="00754F54"/>
    <w:p w:rsidR="00754F54" w:rsidRDefault="00754F54" w:rsidP="00754F54"/>
    <w:p w:rsidR="00754F54" w:rsidRPr="00F51017" w:rsidRDefault="00754F54" w:rsidP="00754F54">
      <w:pPr>
        <w:spacing w:line="480" w:lineRule="auto"/>
        <w:rPr>
          <w:szCs w:val="44"/>
        </w:rPr>
      </w:pPr>
    </w:p>
    <w:p w:rsidR="00754F54" w:rsidRPr="0046695D" w:rsidRDefault="00754F54" w:rsidP="00754F54">
      <w:pPr>
        <w:spacing w:line="480" w:lineRule="auto"/>
        <w:rPr>
          <w:szCs w:val="44"/>
        </w:rPr>
      </w:pPr>
    </w:p>
    <w:p w:rsidR="00754F54" w:rsidRDefault="00754F54" w:rsidP="00754F54">
      <w:pPr>
        <w:rPr>
          <w:szCs w:val="20"/>
        </w:rPr>
      </w:pPr>
    </w:p>
    <w:p w:rsidR="00754F54" w:rsidRPr="00E96FA0" w:rsidRDefault="00754F54" w:rsidP="00754F54"/>
    <w:p w:rsidR="00754F54" w:rsidRDefault="00754F54" w:rsidP="00754F54"/>
    <w:p w:rsidR="0032428D" w:rsidRDefault="0032428D"/>
    <w:sectPr w:rsidR="0032428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4"/>
    <w:rsid w:val="002E722B"/>
    <w:rsid w:val="0032428D"/>
    <w:rsid w:val="003E7A77"/>
    <w:rsid w:val="003F53BC"/>
    <w:rsid w:val="0040194B"/>
    <w:rsid w:val="00754F54"/>
    <w:rsid w:val="00B61B14"/>
    <w:rsid w:val="00C872A6"/>
    <w:rsid w:val="00E651CB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1F12-0766-40F7-BD99-9D0540D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F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5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1</cp:revision>
  <cp:lastPrinted>2017-01-23T18:09:00Z</cp:lastPrinted>
  <dcterms:created xsi:type="dcterms:W3CDTF">2017-01-23T16:23:00Z</dcterms:created>
  <dcterms:modified xsi:type="dcterms:W3CDTF">2017-01-23T18:11:00Z</dcterms:modified>
</cp:coreProperties>
</file>