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54" w:rsidRDefault="004555DD" w:rsidP="00754F54">
      <w:pPr>
        <w:rPr>
          <w:szCs w:val="44"/>
        </w:rPr>
      </w:pPr>
      <w:r>
        <w:rPr>
          <w:szCs w:val="44"/>
        </w:rPr>
        <w:t>A</w:t>
      </w:r>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754F54" w:rsidTr="00A144FE">
        <w:tc>
          <w:tcPr>
            <w:tcW w:w="9600" w:type="dxa"/>
          </w:tcPr>
          <w:p w:rsidR="00754F54" w:rsidRPr="00A41D64" w:rsidRDefault="00754F54" w:rsidP="00A144FE">
            <w:pPr>
              <w:jc w:val="center"/>
              <w:rPr>
                <w:rFonts w:ascii="Times New Roman" w:hAnsi="Times New Roman" w:cs="Times New Roman"/>
                <w:b/>
                <w:sz w:val="24"/>
                <w:szCs w:val="24"/>
              </w:rPr>
            </w:pPr>
            <w:r w:rsidRPr="00A41D64">
              <w:rPr>
                <w:rFonts w:ascii="Times New Roman" w:hAnsi="Times New Roman" w:cs="Times New Roman"/>
                <w:noProof/>
                <w:sz w:val="24"/>
                <w:szCs w:val="24"/>
              </w:rPr>
              <w:drawing>
                <wp:inline distT="0" distB="0" distL="0" distR="0" wp14:anchorId="0C82FDB3" wp14:editId="184B7BDE">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p w:rsidR="00754F54" w:rsidRPr="00A41D64" w:rsidRDefault="00754F54" w:rsidP="00A144FE">
            <w:pPr>
              <w:rPr>
                <w:rFonts w:ascii="Times New Roman" w:hAnsi="Times New Roman" w:cs="Times New Roman"/>
                <w:sz w:val="24"/>
                <w:szCs w:val="24"/>
              </w:rPr>
            </w:pPr>
            <w:r w:rsidRPr="00A41D64">
              <w:rPr>
                <w:rFonts w:ascii="Times New Roman" w:hAnsi="Times New Roman" w:cs="Times New Roman"/>
                <w:b/>
                <w:sz w:val="24"/>
                <w:szCs w:val="24"/>
              </w:rPr>
              <w:t xml:space="preserve">For Immediate Release:                                                                 </w:t>
            </w:r>
            <w:r w:rsidRPr="00A41D64">
              <w:rPr>
                <w:rFonts w:ascii="Times New Roman" w:hAnsi="Times New Roman" w:cs="Times New Roman"/>
                <w:b/>
                <w:sz w:val="24"/>
                <w:szCs w:val="24"/>
              </w:rPr>
              <w:tab/>
            </w:r>
            <w:r w:rsidRPr="00A41D64">
              <w:rPr>
                <w:rFonts w:ascii="Times New Roman" w:hAnsi="Times New Roman" w:cs="Times New Roman"/>
                <w:sz w:val="24"/>
                <w:szCs w:val="24"/>
              </w:rPr>
              <w:t xml:space="preserve">Contact: </w:t>
            </w:r>
            <w:hyperlink r:id="rId5" w:history="1">
              <w:r w:rsidRPr="00A41D64">
                <w:rPr>
                  <w:rStyle w:val="Hyperlink"/>
                  <w:rFonts w:ascii="Times New Roman" w:hAnsi="Times New Roman" w:cs="Times New Roman"/>
                  <w:sz w:val="24"/>
                  <w:szCs w:val="24"/>
                </w:rPr>
                <w:t>Neal A. Patel</w:t>
              </w:r>
            </w:hyperlink>
          </w:p>
          <w:p w:rsidR="00754F54" w:rsidRPr="00A41D64" w:rsidRDefault="00A41D64" w:rsidP="00A144FE">
            <w:pPr>
              <w:rPr>
                <w:rFonts w:ascii="Times New Roman" w:hAnsi="Times New Roman" w:cs="Times New Roman"/>
                <w:sz w:val="24"/>
                <w:szCs w:val="24"/>
              </w:rPr>
            </w:pPr>
            <w:r w:rsidRPr="00A41D64">
              <w:rPr>
                <w:rFonts w:ascii="Times New Roman" w:hAnsi="Times New Roman" w:cs="Times New Roman"/>
                <w:sz w:val="24"/>
                <w:szCs w:val="24"/>
              </w:rPr>
              <w:t xml:space="preserve">February 1, 2017 </w:t>
            </w:r>
            <w:r w:rsidR="00754F54" w:rsidRPr="00A41D64">
              <w:rPr>
                <w:rFonts w:ascii="Times New Roman" w:hAnsi="Times New Roman" w:cs="Times New Roman"/>
                <w:sz w:val="24"/>
                <w:szCs w:val="24"/>
              </w:rPr>
              <w:tab/>
            </w:r>
            <w:r w:rsidR="00754F54" w:rsidRPr="00A41D64">
              <w:rPr>
                <w:rFonts w:ascii="Times New Roman" w:hAnsi="Times New Roman" w:cs="Times New Roman"/>
                <w:sz w:val="24"/>
                <w:szCs w:val="24"/>
              </w:rPr>
              <w:tab/>
            </w:r>
            <w:r w:rsidR="00754F54" w:rsidRPr="00A41D64">
              <w:rPr>
                <w:rFonts w:ascii="Times New Roman" w:hAnsi="Times New Roman" w:cs="Times New Roman"/>
                <w:sz w:val="24"/>
                <w:szCs w:val="24"/>
              </w:rPr>
              <w:tab/>
            </w:r>
            <w:r w:rsidR="00754F54" w:rsidRPr="00A41D64">
              <w:rPr>
                <w:rFonts w:ascii="Times New Roman" w:hAnsi="Times New Roman" w:cs="Times New Roman"/>
                <w:sz w:val="24"/>
                <w:szCs w:val="24"/>
              </w:rPr>
              <w:tab/>
            </w:r>
            <w:r w:rsidR="00754F54" w:rsidRPr="00A41D64">
              <w:rPr>
                <w:rFonts w:ascii="Times New Roman" w:hAnsi="Times New Roman" w:cs="Times New Roman"/>
                <w:sz w:val="24"/>
                <w:szCs w:val="24"/>
              </w:rPr>
              <w:tab/>
            </w:r>
            <w:r w:rsidR="00754F54" w:rsidRPr="00A41D64">
              <w:rPr>
                <w:rFonts w:ascii="Times New Roman" w:hAnsi="Times New Roman" w:cs="Times New Roman"/>
                <w:sz w:val="24"/>
                <w:szCs w:val="24"/>
              </w:rPr>
              <w:tab/>
            </w:r>
            <w:r w:rsidR="00754F54" w:rsidRPr="00A41D64">
              <w:rPr>
                <w:rFonts w:ascii="Times New Roman" w:hAnsi="Times New Roman" w:cs="Times New Roman"/>
                <w:sz w:val="24"/>
                <w:szCs w:val="24"/>
              </w:rPr>
              <w:tab/>
              <w:t xml:space="preserve">202-224-6244 </w:t>
            </w:r>
          </w:p>
          <w:p w:rsidR="00754F54" w:rsidRPr="00A41D64" w:rsidRDefault="00754F54" w:rsidP="00A144FE">
            <w:pPr>
              <w:jc w:val="center"/>
              <w:rPr>
                <w:rFonts w:ascii="Times New Roman" w:hAnsi="Times New Roman" w:cs="Times New Roman"/>
                <w:sz w:val="24"/>
                <w:szCs w:val="24"/>
              </w:rPr>
            </w:pPr>
            <w:r w:rsidRPr="00A41D64">
              <w:rPr>
                <w:rFonts w:ascii="Times New Roman" w:hAnsi="Times New Roman" w:cs="Times New Roman"/>
                <w:b/>
                <w:bCs/>
                <w:sz w:val="24"/>
                <w:szCs w:val="24"/>
              </w:rPr>
              <w:t> </w:t>
            </w:r>
          </w:p>
          <w:p w:rsidR="006058C1" w:rsidRDefault="006058C1" w:rsidP="006058C1">
            <w:pPr>
              <w:jc w:val="center"/>
              <w:rPr>
                <w:rFonts w:ascii="Times New Roman" w:hAnsi="Times New Roman"/>
                <w:b/>
                <w:bCs/>
                <w:sz w:val="36"/>
                <w:szCs w:val="36"/>
              </w:rPr>
            </w:pPr>
            <w:bookmarkStart w:id="0" w:name="_GoBack"/>
            <w:r>
              <w:rPr>
                <w:rFonts w:ascii="Times New Roman" w:hAnsi="Times New Roman"/>
                <w:b/>
                <w:bCs/>
                <w:sz w:val="36"/>
                <w:szCs w:val="36"/>
              </w:rPr>
              <w:t xml:space="preserve">ICYMI: Heller </w:t>
            </w:r>
            <w:r w:rsidRPr="006058C1">
              <w:rPr>
                <w:rFonts w:ascii="Times New Roman" w:hAnsi="Times New Roman"/>
                <w:b/>
                <w:bCs/>
                <w:sz w:val="36"/>
                <w:szCs w:val="36"/>
              </w:rPr>
              <w:t xml:space="preserve">Questions VA Secretary Nominee on Care </w:t>
            </w:r>
            <w:r>
              <w:rPr>
                <w:rFonts w:ascii="Times New Roman" w:hAnsi="Times New Roman"/>
                <w:b/>
                <w:bCs/>
                <w:sz w:val="36"/>
                <w:szCs w:val="36"/>
              </w:rPr>
              <w:t xml:space="preserve">and Accountability for Nevada’s Veterans </w:t>
            </w:r>
          </w:p>
          <w:bookmarkEnd w:id="0"/>
          <w:p w:rsidR="006058C1" w:rsidRDefault="006058C1" w:rsidP="006058C1">
            <w:pPr>
              <w:jc w:val="center"/>
              <w:rPr>
                <w:rFonts w:ascii="Times New Roman" w:hAnsi="Times New Roman"/>
                <w:sz w:val="24"/>
                <w:szCs w:val="24"/>
              </w:rPr>
            </w:pPr>
          </w:p>
          <w:p w:rsidR="006058C1" w:rsidRPr="006058C1" w:rsidRDefault="006058C1" w:rsidP="006058C1">
            <w:pPr>
              <w:rPr>
                <w:rFonts w:ascii="Times New Roman" w:hAnsi="Times New Roman"/>
                <w:sz w:val="24"/>
                <w:szCs w:val="24"/>
              </w:rPr>
            </w:pPr>
            <w:r>
              <w:rPr>
                <w:rFonts w:ascii="Times New Roman" w:hAnsi="Times New Roman"/>
                <w:b/>
                <w:bCs/>
                <w:sz w:val="24"/>
                <w:szCs w:val="24"/>
              </w:rPr>
              <w:t>(</w:t>
            </w:r>
            <w:r w:rsidRPr="006058C1">
              <w:rPr>
                <w:rFonts w:ascii="Times New Roman" w:hAnsi="Times New Roman"/>
                <w:b/>
                <w:bCs/>
                <w:sz w:val="24"/>
                <w:szCs w:val="24"/>
              </w:rPr>
              <w:t>Washington, DC)</w:t>
            </w:r>
            <w:r w:rsidRPr="006058C1">
              <w:rPr>
                <w:rFonts w:ascii="Times New Roman" w:hAnsi="Times New Roman"/>
                <w:sz w:val="24"/>
                <w:szCs w:val="24"/>
              </w:rPr>
              <w:t xml:space="preserve"> – Today, United States Senator Dean Heller questioned Dr. David </w:t>
            </w:r>
            <w:proofErr w:type="spellStart"/>
            <w:r w:rsidRPr="006058C1">
              <w:rPr>
                <w:rFonts w:ascii="Times New Roman" w:hAnsi="Times New Roman"/>
                <w:sz w:val="24"/>
                <w:szCs w:val="24"/>
              </w:rPr>
              <w:t>Shulkin</w:t>
            </w:r>
            <w:proofErr w:type="spellEnd"/>
            <w:r w:rsidRPr="006058C1">
              <w:rPr>
                <w:rFonts w:ascii="Times New Roman" w:hAnsi="Times New Roman"/>
                <w:sz w:val="24"/>
                <w:szCs w:val="24"/>
              </w:rPr>
              <w:t xml:space="preserve">, the nominee for Secretary of Veterans Affairs, during his confirmation hearing in front of the Senate Committee on Veterans’ Affairs. Heller expressed the need to stand up for our veterans in Nevada, and across the country, by working for real accountability at the Department of Veterans Affairs (VA) and better access to health care and benefits. </w:t>
            </w:r>
          </w:p>
          <w:p w:rsidR="006058C1" w:rsidRPr="006058C1" w:rsidRDefault="006058C1" w:rsidP="006058C1">
            <w:pPr>
              <w:rPr>
                <w:rFonts w:ascii="Calibri" w:hAnsi="Calibri"/>
              </w:rPr>
            </w:pPr>
          </w:p>
          <w:p w:rsidR="006058C1" w:rsidRDefault="006058C1" w:rsidP="006058C1">
            <w:pPr>
              <w:rPr>
                <w:color w:val="1F497D"/>
              </w:rPr>
            </w:pPr>
            <w:r w:rsidRPr="006058C1">
              <w:rPr>
                <w:rFonts w:ascii="Times New Roman" w:hAnsi="Times New Roman"/>
                <w:sz w:val="24"/>
                <w:szCs w:val="24"/>
              </w:rPr>
              <w:t xml:space="preserve">As Co-Chair of the Senate VA Backlog Working Group, Heller highlighted progress made toward reducing the backlog of veterans’ disability claims but expressed concern with increasing appeals of these claims. Heller also discussed the issue of doctor shortages in Nevada and the need for recruitment retention efforts that will ensure veterans in both rural and urban areas of Nevada have access to quality health care from the VA. </w:t>
            </w:r>
            <w:r>
              <w:rPr>
                <w:rFonts w:ascii="Times New Roman" w:hAnsi="Times New Roman"/>
                <w:sz w:val="24"/>
                <w:szCs w:val="24"/>
              </w:rPr>
              <w:t xml:space="preserve">Click </w:t>
            </w:r>
            <w:hyperlink r:id="rId6" w:history="1">
              <w:r>
                <w:rPr>
                  <w:rStyle w:val="Hyperlink"/>
                  <w:rFonts w:ascii="Times New Roman" w:hAnsi="Times New Roman"/>
                  <w:sz w:val="24"/>
                  <w:szCs w:val="24"/>
                </w:rPr>
                <w:t>HERE</w:t>
              </w:r>
            </w:hyperlink>
            <w:r>
              <w:rPr>
                <w:rFonts w:ascii="Times New Roman" w:hAnsi="Times New Roman"/>
                <w:sz w:val="24"/>
                <w:szCs w:val="24"/>
              </w:rPr>
              <w:t xml:space="preserve"> or below to watch.</w:t>
            </w:r>
          </w:p>
          <w:p w:rsidR="00754F54" w:rsidRPr="008C508D" w:rsidRDefault="00754F54" w:rsidP="00A144FE">
            <w:pPr>
              <w:rPr>
                <w:rFonts w:ascii="Times New Roman" w:hAnsi="Times New Roman" w:cs="Times New Roman"/>
                <w:sz w:val="24"/>
                <w:szCs w:val="24"/>
              </w:rPr>
            </w:pPr>
          </w:p>
          <w:p w:rsidR="00754F54" w:rsidRPr="008C508D" w:rsidRDefault="00754F54" w:rsidP="00A144FE">
            <w:pPr>
              <w:rPr>
                <w:rFonts w:ascii="Times New Roman" w:hAnsi="Times New Roman" w:cs="Times New Roman"/>
                <w:sz w:val="24"/>
                <w:szCs w:val="24"/>
              </w:rPr>
            </w:pPr>
          </w:p>
          <w:p w:rsidR="00B72ADF" w:rsidRDefault="002D7797" w:rsidP="002D7797">
            <w:pPr>
              <w:jc w:val="center"/>
              <w:rPr>
                <w:rFonts w:ascii="Times New Roman" w:hAnsi="Times New Roman" w:cs="Times New Roman"/>
                <w:sz w:val="24"/>
                <w:szCs w:val="24"/>
              </w:rPr>
            </w:pPr>
            <w:r>
              <w:rPr>
                <w:noProof/>
              </w:rPr>
              <w:drawing>
                <wp:inline distT="0" distB="0" distL="0" distR="0" wp14:anchorId="743BCD7D" wp14:editId="2A27CEC9">
                  <wp:extent cx="4075712" cy="2276475"/>
                  <wp:effectExtent l="0" t="0" r="127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1223" cy="2296310"/>
                          </a:xfrm>
                          <a:prstGeom prst="rect">
                            <a:avLst/>
                          </a:prstGeom>
                        </pic:spPr>
                      </pic:pic>
                    </a:graphicData>
                  </a:graphic>
                </wp:inline>
              </w:drawing>
            </w:r>
          </w:p>
          <w:p w:rsidR="00B72ADF" w:rsidRDefault="00B72ADF" w:rsidP="00A144FE">
            <w:pPr>
              <w:rPr>
                <w:rFonts w:ascii="Times New Roman" w:hAnsi="Times New Roman" w:cs="Times New Roman"/>
                <w:sz w:val="24"/>
                <w:szCs w:val="24"/>
              </w:rPr>
            </w:pPr>
          </w:p>
          <w:p w:rsidR="00754F54" w:rsidRDefault="00754F54" w:rsidP="00B72ADF">
            <w:pPr>
              <w:rPr>
                <w:rFonts w:ascii="Times New Roman" w:hAnsi="Times New Roman" w:cs="Times New Roman"/>
                <w:sz w:val="24"/>
                <w:szCs w:val="24"/>
              </w:rPr>
            </w:pPr>
          </w:p>
          <w:p w:rsidR="00754F54" w:rsidRPr="005305F0" w:rsidRDefault="00754F54" w:rsidP="00A144FE">
            <w:pPr>
              <w:jc w:val="center"/>
              <w:rPr>
                <w:rFonts w:ascii="Times New Roman" w:hAnsi="Times New Roman" w:cs="Times New Roman"/>
                <w:sz w:val="24"/>
                <w:szCs w:val="24"/>
              </w:rPr>
            </w:pPr>
            <w:r w:rsidRPr="005305F0">
              <w:rPr>
                <w:rFonts w:ascii="Times New Roman" w:hAnsi="Times New Roman" w:cs="Times New Roman"/>
                <w:sz w:val="24"/>
                <w:szCs w:val="24"/>
              </w:rPr>
              <w:t>###</w:t>
            </w:r>
          </w:p>
          <w:p w:rsidR="00754F54" w:rsidRDefault="00754F54" w:rsidP="00A144FE">
            <w:pPr>
              <w:jc w:val="center"/>
            </w:pPr>
          </w:p>
          <w:p w:rsidR="00754F54" w:rsidRPr="00415058" w:rsidRDefault="00754F54" w:rsidP="00A144FE">
            <w:pPr>
              <w:jc w:val="center"/>
            </w:pPr>
            <w:r>
              <w:rPr>
                <w:noProof/>
                <w:color w:val="0000FF"/>
              </w:rPr>
              <w:drawing>
                <wp:inline distT="0" distB="0" distL="0" distR="0" wp14:anchorId="5245E293" wp14:editId="5E120DE6">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5AC0AFD" wp14:editId="642E9554">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A239673" wp14:editId="724F98EF">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754F54" w:rsidRDefault="00754F54" w:rsidP="00754F54"/>
    <w:p w:rsidR="0032428D" w:rsidRDefault="0032428D"/>
    <w:p w:rsidR="009E15B1" w:rsidRDefault="009E15B1"/>
    <w:sectPr w:rsidR="009E15B1"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54"/>
    <w:rsid w:val="0015377E"/>
    <w:rsid w:val="00181B23"/>
    <w:rsid w:val="001E4627"/>
    <w:rsid w:val="00230407"/>
    <w:rsid w:val="002D7797"/>
    <w:rsid w:val="002E722B"/>
    <w:rsid w:val="002F5FCB"/>
    <w:rsid w:val="0032428D"/>
    <w:rsid w:val="00373145"/>
    <w:rsid w:val="003E7A77"/>
    <w:rsid w:val="003F53BC"/>
    <w:rsid w:val="0040138E"/>
    <w:rsid w:val="0040194B"/>
    <w:rsid w:val="00423B2C"/>
    <w:rsid w:val="0043472D"/>
    <w:rsid w:val="0043639D"/>
    <w:rsid w:val="004555DD"/>
    <w:rsid w:val="0057388B"/>
    <w:rsid w:val="00583DCD"/>
    <w:rsid w:val="005A4974"/>
    <w:rsid w:val="006058C1"/>
    <w:rsid w:val="007205BE"/>
    <w:rsid w:val="00754F54"/>
    <w:rsid w:val="008379F7"/>
    <w:rsid w:val="008C508D"/>
    <w:rsid w:val="009208AE"/>
    <w:rsid w:val="009E15B1"/>
    <w:rsid w:val="00A41D64"/>
    <w:rsid w:val="00B25AE7"/>
    <w:rsid w:val="00B3722C"/>
    <w:rsid w:val="00B61B14"/>
    <w:rsid w:val="00B72ADF"/>
    <w:rsid w:val="00C540D3"/>
    <w:rsid w:val="00C872A6"/>
    <w:rsid w:val="00E651CB"/>
    <w:rsid w:val="00F54657"/>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1F12-0766-40F7-BD99-9D0540D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F54"/>
    <w:rPr>
      <w:color w:val="0563C1" w:themeColor="hyperlink"/>
      <w:u w:val="single"/>
    </w:rPr>
  </w:style>
  <w:style w:type="table" w:styleId="TableGrid">
    <w:name w:val="Table Grid"/>
    <w:basedOn w:val="TableNormal"/>
    <w:uiPriority w:val="59"/>
    <w:rsid w:val="0075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07908.A11AC5D0" TargetMode="External"/><Relationship Id="rId1" Type="http://schemas.openxmlformats.org/officeDocument/2006/relationships/styles" Target="styles.xml"/><Relationship Id="rId6" Type="http://schemas.openxmlformats.org/officeDocument/2006/relationships/hyperlink" Target="https://youtu.be/Pjx0wBXqJqU" TargetMode="External"/><Relationship Id="rId11" Type="http://schemas.openxmlformats.org/officeDocument/2006/relationships/hyperlink" Target="http://twitter.com/SenDeanHeller" TargetMode="External"/><Relationship Id="rId5" Type="http://schemas.openxmlformats.org/officeDocument/2006/relationships/hyperlink" Target="mailto:neal_patel@heller.senate.gov" TargetMode="External"/><Relationship Id="rId15" Type="http://schemas.openxmlformats.org/officeDocument/2006/relationships/image" Target="media/image5.png"/><Relationship Id="rId10" Type="http://schemas.openxmlformats.org/officeDocument/2006/relationships/image" Target="cid:image003.png@01D07908.A11AC5D0"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1931</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35</cp:revision>
  <cp:lastPrinted>2017-02-01T22:22:00Z</cp:lastPrinted>
  <dcterms:created xsi:type="dcterms:W3CDTF">2017-01-24T17:49:00Z</dcterms:created>
  <dcterms:modified xsi:type="dcterms:W3CDTF">2017-02-02T12:42:00Z</dcterms:modified>
</cp:coreProperties>
</file>