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E250A7" w:rsidTr="00003B4A">
        <w:trPr>
          <w:jc w:val="center"/>
        </w:trPr>
        <w:tc>
          <w:tcPr>
            <w:tcW w:w="9600" w:type="dxa"/>
          </w:tcPr>
          <w:p w:rsidR="00E250A7" w:rsidRDefault="00E250A7" w:rsidP="00003B4A">
            <w:pPr>
              <w:jc w:val="center"/>
              <w:rPr>
                <w:rFonts w:ascii="Georgia" w:hAnsi="Georgia"/>
                <w:b/>
              </w:rPr>
            </w:pPr>
            <w:r>
              <w:rPr>
                <w:noProof/>
              </w:rPr>
              <w:drawing>
                <wp:inline distT="0" distB="0" distL="0" distR="0" wp14:anchorId="27499690" wp14:editId="4D21CFC1">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50A7" w:rsidTr="00003B4A">
              <w:tc>
                <w:tcPr>
                  <w:tcW w:w="4672" w:type="dxa"/>
                </w:tcPr>
                <w:p w:rsidR="00E250A7" w:rsidRDefault="00E250A7" w:rsidP="00003B4A">
                  <w:pPr>
                    <w:rPr>
                      <w:b/>
                    </w:rPr>
                  </w:pPr>
                  <w:r w:rsidRPr="0033010E">
                    <w:rPr>
                      <w:b/>
                    </w:rPr>
                    <w:t>For Immediate Relea</w:t>
                  </w:r>
                  <w:r>
                    <w:rPr>
                      <w:b/>
                    </w:rPr>
                    <w:t>s</w:t>
                  </w:r>
                  <w:r w:rsidRPr="0033010E">
                    <w:rPr>
                      <w:b/>
                    </w:rPr>
                    <w:t>e:</w:t>
                  </w:r>
                </w:p>
              </w:tc>
              <w:tc>
                <w:tcPr>
                  <w:tcW w:w="4673" w:type="dxa"/>
                </w:tcPr>
                <w:p w:rsidR="00E250A7" w:rsidRDefault="00E250A7" w:rsidP="00003B4A">
                  <w:pPr>
                    <w:jc w:val="right"/>
                    <w:rPr>
                      <w:b/>
                    </w:rPr>
                  </w:pPr>
                  <w:r>
                    <w:rPr>
                      <w:b/>
                    </w:rPr>
                    <w:t xml:space="preserve">Contact: </w:t>
                  </w:r>
                  <w:hyperlink r:id="rId6" w:history="1">
                    <w:r w:rsidR="00E0635D">
                      <w:rPr>
                        <w:rStyle w:val="Hyperlink"/>
                      </w:rPr>
                      <w:t>Megan Taylor</w:t>
                    </w:r>
                  </w:hyperlink>
                </w:p>
              </w:tc>
            </w:tr>
            <w:tr w:rsidR="00E250A7" w:rsidTr="00003B4A">
              <w:tc>
                <w:tcPr>
                  <w:tcW w:w="4672" w:type="dxa"/>
                </w:tcPr>
                <w:p w:rsidR="00E250A7" w:rsidRDefault="00387D98" w:rsidP="00003B4A">
                  <w:pPr>
                    <w:rPr>
                      <w:b/>
                    </w:rPr>
                  </w:pPr>
                  <w:r>
                    <w:t>March 22</w:t>
                  </w:r>
                  <w:r w:rsidR="00E250A7">
                    <w:t>, 2017</w:t>
                  </w:r>
                </w:p>
              </w:tc>
              <w:tc>
                <w:tcPr>
                  <w:tcW w:w="4673" w:type="dxa"/>
                </w:tcPr>
                <w:p w:rsidR="00E250A7" w:rsidRDefault="00E250A7" w:rsidP="00003B4A">
                  <w:pPr>
                    <w:jc w:val="right"/>
                    <w:rPr>
                      <w:b/>
                    </w:rPr>
                  </w:pPr>
                  <w:r w:rsidRPr="0033010E">
                    <w:t>202-224-6244</w:t>
                  </w:r>
                </w:p>
              </w:tc>
            </w:tr>
          </w:tbl>
          <w:p w:rsidR="00E250A7" w:rsidRDefault="00E250A7" w:rsidP="00003B4A">
            <w:pPr>
              <w:jc w:val="center"/>
              <w:rPr>
                <w:b/>
                <w:sz w:val="32"/>
                <w:szCs w:val="20"/>
              </w:rPr>
            </w:pPr>
          </w:p>
          <w:p w:rsidR="00E250A7" w:rsidRPr="00992C58" w:rsidRDefault="00B053B4" w:rsidP="00992C58">
            <w:pPr>
              <w:jc w:val="center"/>
              <w:rPr>
                <w:i/>
                <w:sz w:val="28"/>
                <w:szCs w:val="28"/>
                <w:u w:val="words"/>
              </w:rPr>
            </w:pPr>
            <w:r>
              <w:rPr>
                <w:b/>
                <w:sz w:val="36"/>
                <w:szCs w:val="36"/>
              </w:rPr>
              <w:t xml:space="preserve">ICYMI: </w:t>
            </w:r>
            <w:r w:rsidR="00387D98">
              <w:rPr>
                <w:b/>
                <w:sz w:val="36"/>
                <w:szCs w:val="36"/>
              </w:rPr>
              <w:t xml:space="preserve">Heller </w:t>
            </w:r>
            <w:r w:rsidR="00C37BDD">
              <w:rPr>
                <w:b/>
                <w:sz w:val="36"/>
                <w:szCs w:val="36"/>
              </w:rPr>
              <w:t>Demands Results for Nevada’s Veterans</w:t>
            </w:r>
          </w:p>
          <w:p w:rsidR="00B95648" w:rsidRDefault="00B95648" w:rsidP="00B95648">
            <w:pPr>
              <w:rPr>
                <w:b/>
                <w:bCs/>
              </w:rPr>
            </w:pPr>
          </w:p>
          <w:p w:rsidR="005D5BA2" w:rsidRPr="00F40F72" w:rsidRDefault="00B95648" w:rsidP="00003B4A">
            <w:pPr>
              <w:rPr>
                <w:rFonts w:ascii="Calibri" w:hAnsi="Calibri"/>
                <w:sz w:val="22"/>
                <w:szCs w:val="22"/>
              </w:rPr>
            </w:pPr>
            <w:r>
              <w:rPr>
                <w:b/>
                <w:bCs/>
              </w:rPr>
              <w:t>(</w:t>
            </w:r>
            <w:r w:rsidRPr="00B95648">
              <w:rPr>
                <w:b/>
                <w:bCs/>
              </w:rPr>
              <w:t>Washington, DC)</w:t>
            </w:r>
            <w:r w:rsidRPr="00B95648">
              <w:t xml:space="preserve"> –</w:t>
            </w:r>
            <w:r w:rsidRPr="00B95648">
              <w:rPr>
                <w:shd w:val="clear" w:color="auto" w:fill="FFFFFF"/>
              </w:rPr>
              <w:t>U.S. Senator Dean Heller (R-NV) today spoke with members from multiple Veterans Service Organizations during a Senate Veterans’ Affairs Committee hearing about the importance of America keeping</w:t>
            </w:r>
            <w:r w:rsidR="00F40F72">
              <w:rPr>
                <w:shd w:val="clear" w:color="auto" w:fill="FFFFFF"/>
              </w:rPr>
              <w:t xml:space="preserve"> its promises to our veterans. </w:t>
            </w:r>
            <w:r w:rsidRPr="00B95648">
              <w:rPr>
                <w:shd w:val="clear" w:color="auto" w:fill="FFFFFF"/>
              </w:rPr>
              <w:t>Heller highlighted issues that are affecting Nevada’s heroes, including services needed at the new Department of Veterans Affairs (VA) Clinic in Pa</w:t>
            </w:r>
            <w:bookmarkStart w:id="0" w:name="_GoBack"/>
            <w:bookmarkEnd w:id="0"/>
            <w:r w:rsidRPr="00B95648">
              <w:rPr>
                <w:shd w:val="clear" w:color="auto" w:fill="FFFFFF"/>
              </w:rPr>
              <w:t>hrump and access to VA he</w:t>
            </w:r>
            <w:r w:rsidR="00F40F72">
              <w:rPr>
                <w:shd w:val="clear" w:color="auto" w:fill="FFFFFF"/>
              </w:rPr>
              <w:t>alth care for veterans in Ely. </w:t>
            </w:r>
            <w:r w:rsidRPr="00B95648">
              <w:t xml:space="preserve">He noted that the VA honored his request for a public forum with the Ely community to discuss the expiration of VA’s contract for veteran care with the William Bee </w:t>
            </w:r>
            <w:proofErr w:type="spellStart"/>
            <w:r w:rsidRPr="00B95648">
              <w:t>Ririe</w:t>
            </w:r>
            <w:proofErr w:type="spellEnd"/>
            <w:r w:rsidRPr="00B95648">
              <w:t xml:space="preserve"> Hospital and maintaining quality and timely care for Ely veterans.</w:t>
            </w:r>
            <w:r w:rsidRPr="00B95648">
              <w:rPr>
                <w:shd w:val="clear" w:color="auto" w:fill="FFFFFF"/>
              </w:rPr>
              <w:t xml:space="preserve"> Furthermore, following a conversation with a constituent during last night’s telephone town hall, Heller emphasized the importance of Congress passing a bill he has cosponsored, the Blue Water Navy Vietnam Veterans Act (S.422), which ensures “Blue Water” veterans who were exposed to Agent Orange during the Vietnam War are able to receive the disability and health c</w:t>
            </w:r>
            <w:r w:rsidRPr="00B95648">
              <w:rPr>
                <w:shd w:val="clear" w:color="auto" w:fill="FFFFFF"/>
              </w:rPr>
              <w:t xml:space="preserve">are benefits they have earned. </w:t>
            </w:r>
            <w:r>
              <w:t xml:space="preserve">Click </w:t>
            </w:r>
            <w:hyperlink r:id="rId7" w:history="1">
              <w:r>
                <w:rPr>
                  <w:rStyle w:val="Hyperlink"/>
                </w:rPr>
                <w:t>HERE</w:t>
              </w:r>
            </w:hyperlink>
            <w:r>
              <w:t xml:space="preserve"> or below to watch.</w:t>
            </w:r>
          </w:p>
          <w:p w:rsidR="00274C90" w:rsidRPr="00984C20" w:rsidRDefault="00274C90" w:rsidP="00274C90">
            <w:pPr>
              <w:jc w:val="center"/>
              <w:rPr>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250A7" w:rsidRPr="00710A1F" w:rsidTr="00003B4A">
              <w:tc>
                <w:tcPr>
                  <w:tcW w:w="9345" w:type="dxa"/>
                </w:tcPr>
                <w:p w:rsidR="00E250A7" w:rsidRDefault="0000658C" w:rsidP="0000658C">
                  <w:pPr>
                    <w:jc w:val="center"/>
                    <w:rPr>
                      <w:noProof/>
                      <w:color w:val="FF0000"/>
                    </w:rPr>
                  </w:pPr>
                  <w:r>
                    <w:rPr>
                      <w:noProof/>
                    </w:rPr>
                    <w:drawing>
                      <wp:inline distT="0" distB="0" distL="0" distR="0" wp14:anchorId="4EA6032A" wp14:editId="0FEF8A02">
                        <wp:extent cx="4543917" cy="2547118"/>
                        <wp:effectExtent l="0" t="0" r="9525" b="571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7339" cy="2554642"/>
                                </a:xfrm>
                                <a:prstGeom prst="rect">
                                  <a:avLst/>
                                </a:prstGeom>
                              </pic:spPr>
                            </pic:pic>
                          </a:graphicData>
                        </a:graphic>
                      </wp:inline>
                    </w:drawing>
                  </w:r>
                </w:p>
                <w:p w:rsidR="00E250A7" w:rsidRPr="006F2F76" w:rsidRDefault="00E250A7" w:rsidP="00003B4A">
                  <w:pPr>
                    <w:pStyle w:val="NormalWeb"/>
                    <w:jc w:val="center"/>
                  </w:pPr>
                  <w:r>
                    <w:rPr>
                      <w:rStyle w:val="Strong"/>
                      <w:rFonts w:eastAsiaTheme="majorEastAsia"/>
                      <w:bdr w:val="none" w:sz="0" w:space="0" w:color="auto" w:frame="1"/>
                    </w:rPr>
                    <w:t>###</w:t>
                  </w:r>
                </w:p>
              </w:tc>
            </w:tr>
          </w:tbl>
          <w:p w:rsidR="00E250A7" w:rsidRDefault="00E250A7" w:rsidP="00003B4A">
            <w:pPr>
              <w:jc w:val="center"/>
            </w:pPr>
          </w:p>
          <w:p w:rsidR="00E250A7" w:rsidRPr="00415058" w:rsidRDefault="00E250A7" w:rsidP="00003B4A">
            <w:pPr>
              <w:jc w:val="center"/>
            </w:pPr>
            <w:r>
              <w:rPr>
                <w:noProof/>
                <w:color w:val="0000FF"/>
              </w:rPr>
              <w:drawing>
                <wp:inline distT="0" distB="0" distL="0" distR="0" wp14:anchorId="252BF6DB" wp14:editId="22A9FDF0">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E7F9383" wp14:editId="2F4AF2B1">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4D2B91" wp14:editId="508D4D84">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E250A7" w:rsidRDefault="00E250A7" w:rsidP="00E250A7"/>
    <w:p w:rsidR="00E250A7" w:rsidRDefault="00E250A7" w:rsidP="00E250A7"/>
    <w:p w:rsidR="00E250A7" w:rsidRDefault="00E250A7" w:rsidP="00E250A7"/>
    <w:p w:rsidR="00E250A7" w:rsidRPr="0033010E" w:rsidRDefault="00E250A7" w:rsidP="00E250A7"/>
    <w:p w:rsidR="00E250A7" w:rsidRDefault="00E250A7" w:rsidP="00E250A7"/>
    <w:p w:rsidR="00D3352C" w:rsidRDefault="00D3352C"/>
    <w:sectPr w:rsidR="00D3352C"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0A08"/>
    <w:multiLevelType w:val="hybridMultilevel"/>
    <w:tmpl w:val="1A7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20F3"/>
    <w:multiLevelType w:val="hybridMultilevel"/>
    <w:tmpl w:val="885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7"/>
    <w:rsid w:val="0000658C"/>
    <w:rsid w:val="00071C95"/>
    <w:rsid w:val="000D42EF"/>
    <w:rsid w:val="00151AB4"/>
    <w:rsid w:val="00173BB5"/>
    <w:rsid w:val="001C1600"/>
    <w:rsid w:val="00240457"/>
    <w:rsid w:val="002572C5"/>
    <w:rsid w:val="00274C90"/>
    <w:rsid w:val="002D4124"/>
    <w:rsid w:val="002E4A2B"/>
    <w:rsid w:val="0034694D"/>
    <w:rsid w:val="00387D98"/>
    <w:rsid w:val="003C14A4"/>
    <w:rsid w:val="00407EB6"/>
    <w:rsid w:val="00417CF4"/>
    <w:rsid w:val="00447551"/>
    <w:rsid w:val="004938BD"/>
    <w:rsid w:val="0049687A"/>
    <w:rsid w:val="004B7D05"/>
    <w:rsid w:val="00546E14"/>
    <w:rsid w:val="00597C3C"/>
    <w:rsid w:val="005D5BA2"/>
    <w:rsid w:val="005F0B6B"/>
    <w:rsid w:val="0060357D"/>
    <w:rsid w:val="006158AE"/>
    <w:rsid w:val="006763CC"/>
    <w:rsid w:val="006B329E"/>
    <w:rsid w:val="006C3B28"/>
    <w:rsid w:val="006D0EA7"/>
    <w:rsid w:val="006E08C3"/>
    <w:rsid w:val="008D6660"/>
    <w:rsid w:val="00992C58"/>
    <w:rsid w:val="00A243BA"/>
    <w:rsid w:val="00AD3B7B"/>
    <w:rsid w:val="00B053B4"/>
    <w:rsid w:val="00B95648"/>
    <w:rsid w:val="00C37BDD"/>
    <w:rsid w:val="00D3352C"/>
    <w:rsid w:val="00DC224B"/>
    <w:rsid w:val="00E0635D"/>
    <w:rsid w:val="00E250A7"/>
    <w:rsid w:val="00E73734"/>
    <w:rsid w:val="00F40F72"/>
    <w:rsid w:val="00F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8530-AEBE-4807-8874-2E9B7D5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A7"/>
    <w:pPr>
      <w:spacing w:before="100" w:beforeAutospacing="1" w:after="100" w:afterAutospacing="1"/>
    </w:pPr>
  </w:style>
  <w:style w:type="character" w:styleId="Hyperlink">
    <w:name w:val="Hyperlink"/>
    <w:basedOn w:val="DefaultParagraphFont"/>
    <w:uiPriority w:val="99"/>
    <w:unhideWhenUsed/>
    <w:rsid w:val="00E250A7"/>
    <w:rPr>
      <w:color w:val="0563C1" w:themeColor="hyperlink"/>
      <w:u w:val="single"/>
    </w:r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0A7"/>
    <w:rPr>
      <w:b/>
      <w:bCs/>
    </w:rPr>
  </w:style>
  <w:style w:type="paragraph" w:styleId="NoSpacing">
    <w:name w:val="No Spacing"/>
    <w:basedOn w:val="Normal"/>
    <w:uiPriority w:val="1"/>
    <w:qFormat/>
    <w:rsid w:val="00E250A7"/>
    <w:rPr>
      <w:rFonts w:eastAsiaTheme="minorHAnsi"/>
      <w:lang w:bidi="he-IL"/>
    </w:rPr>
  </w:style>
  <w:style w:type="paragraph" w:styleId="BalloonText">
    <w:name w:val="Balloon Text"/>
    <w:basedOn w:val="Normal"/>
    <w:link w:val="BalloonTextChar"/>
    <w:uiPriority w:val="99"/>
    <w:semiHidden/>
    <w:unhideWhenUsed/>
    <w:rsid w:val="0041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4"/>
    <w:rPr>
      <w:rFonts w:ascii="Segoe UI" w:eastAsia="Times New Roman" w:hAnsi="Segoe UI" w:cs="Segoe UI"/>
      <w:sz w:val="18"/>
      <w:szCs w:val="18"/>
    </w:rPr>
  </w:style>
  <w:style w:type="paragraph" w:styleId="ListParagraph">
    <w:name w:val="List Paragraph"/>
    <w:basedOn w:val="Normal"/>
    <w:uiPriority w:val="34"/>
    <w:qFormat/>
    <w:rsid w:val="00DC224B"/>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0898">
      <w:bodyDiv w:val="1"/>
      <w:marLeft w:val="0"/>
      <w:marRight w:val="0"/>
      <w:marTop w:val="0"/>
      <w:marBottom w:val="0"/>
      <w:divBdr>
        <w:top w:val="none" w:sz="0" w:space="0" w:color="auto"/>
        <w:left w:val="none" w:sz="0" w:space="0" w:color="auto"/>
        <w:bottom w:val="none" w:sz="0" w:space="0" w:color="auto"/>
        <w:right w:val="none" w:sz="0" w:space="0" w:color="auto"/>
      </w:divBdr>
    </w:div>
    <w:div w:id="10504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N7MGAZGhQU&amp;feature=youtu.be"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https://youtu.be/_N7MGAZGhQU" TargetMode="External"/><Relationship Id="rId12" Type="http://schemas.openxmlformats.org/officeDocument/2006/relationships/image" Target="cid:image003.png@01D07908.A11AC5D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87</cp:revision>
  <cp:lastPrinted>2017-02-16T17:41:00Z</cp:lastPrinted>
  <dcterms:created xsi:type="dcterms:W3CDTF">2017-02-07T22:31:00Z</dcterms:created>
  <dcterms:modified xsi:type="dcterms:W3CDTF">2017-03-22T19:20:00Z</dcterms:modified>
</cp:coreProperties>
</file>