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A0" w:rsidRDefault="00E96FA0">
      <w:pPr>
        <w:spacing w:after="160" w:line="259" w:lineRule="auto"/>
        <w:rPr>
          <w:szCs w:val="44"/>
        </w:rPr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E96FA0" w:rsidTr="00025FBA">
        <w:tc>
          <w:tcPr>
            <w:tcW w:w="9600" w:type="dxa"/>
          </w:tcPr>
          <w:p w:rsidR="00E96FA0" w:rsidRPr="00E96FA0" w:rsidRDefault="00E96FA0" w:rsidP="00E96FA0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09F7357" wp14:editId="7018A040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6FA0" w:rsidRPr="00215F3C" w:rsidRDefault="00E96FA0" w:rsidP="00E96FA0">
            <w:r>
              <w:rPr>
                <w:b/>
              </w:rPr>
              <w:t>F</w:t>
            </w:r>
            <w:r w:rsidRPr="00215F3C">
              <w:rPr>
                <w:b/>
              </w:rPr>
              <w:t xml:space="preserve">or Immediate Release:                                                                 </w:t>
            </w:r>
            <w:r w:rsidRPr="00215F3C">
              <w:rPr>
                <w:b/>
              </w:rPr>
              <w:tab/>
            </w:r>
            <w:r w:rsidRPr="00215F3C">
              <w:t>Contact: Neal A. Patel</w:t>
            </w:r>
          </w:p>
          <w:p w:rsidR="00E96FA0" w:rsidRPr="00215F3C" w:rsidRDefault="00E96FA0" w:rsidP="00E96FA0">
            <w:r w:rsidRPr="00215F3C">
              <w:t>January 11, 2017</w:t>
            </w:r>
            <w:r w:rsidRPr="00215F3C">
              <w:tab/>
            </w:r>
            <w:r w:rsidRPr="00215F3C">
              <w:tab/>
            </w:r>
            <w:r w:rsidRPr="00215F3C">
              <w:tab/>
            </w:r>
            <w:r w:rsidRPr="00215F3C">
              <w:tab/>
            </w:r>
            <w:r w:rsidRPr="00215F3C">
              <w:tab/>
            </w:r>
            <w:r w:rsidRPr="00215F3C">
              <w:tab/>
            </w:r>
            <w:r w:rsidRPr="00215F3C">
              <w:tab/>
              <w:t xml:space="preserve">202-224-6244 </w:t>
            </w:r>
          </w:p>
          <w:p w:rsidR="00215F3C" w:rsidRPr="00215F3C" w:rsidRDefault="00215F3C" w:rsidP="00215F3C">
            <w:pPr>
              <w:jc w:val="center"/>
              <w:rPr>
                <w:sz w:val="22"/>
                <w:szCs w:val="22"/>
              </w:rPr>
            </w:pPr>
            <w:r w:rsidRPr="00215F3C">
              <w:rPr>
                <w:b/>
                <w:bCs/>
                <w:sz w:val="26"/>
                <w:szCs w:val="26"/>
              </w:rPr>
              <w:t> </w:t>
            </w:r>
          </w:p>
          <w:p w:rsidR="00215F3C" w:rsidRPr="00A57EB5" w:rsidRDefault="00215F3C" w:rsidP="00215F3C">
            <w:pPr>
              <w:jc w:val="center"/>
              <w:rPr>
                <w:sz w:val="36"/>
                <w:szCs w:val="36"/>
              </w:rPr>
            </w:pPr>
            <w:r w:rsidRPr="00A57EB5">
              <w:rPr>
                <w:b/>
                <w:bCs/>
                <w:sz w:val="36"/>
                <w:szCs w:val="36"/>
              </w:rPr>
              <w:t>ICYMI: Heller Underlines Importance of I-11 in Confirmation Hearing</w:t>
            </w:r>
          </w:p>
          <w:p w:rsidR="00215F3C" w:rsidRPr="00215F3C" w:rsidRDefault="00215F3C" w:rsidP="00215F3C">
            <w:pPr>
              <w:jc w:val="center"/>
            </w:pPr>
            <w:r w:rsidRPr="00215F3C">
              <w:rPr>
                <w:b/>
                <w:bCs/>
                <w:i/>
                <w:iCs/>
              </w:rPr>
              <w:t> </w:t>
            </w:r>
          </w:p>
          <w:p w:rsidR="00215F3C" w:rsidRPr="00215F3C" w:rsidRDefault="00215F3C" w:rsidP="00215F3C">
            <w:r w:rsidRPr="00215F3C">
              <w:rPr>
                <w:b/>
                <w:bCs/>
              </w:rPr>
              <w:t>(Washington, DC)</w:t>
            </w:r>
            <w:r w:rsidRPr="00215F3C">
              <w:t xml:space="preserve"> – Today, United States Senator Dean Heller advocated for important Nevada transportation priorities during the Senate Committee on Commerce, Science, and Transportation’s</w:t>
            </w:r>
            <w:r>
              <w:t xml:space="preserve"> confirmation hearing for </w:t>
            </w:r>
            <w:r w:rsidR="003C4228">
              <w:t xml:space="preserve">the new Transportation Secretary nominee </w:t>
            </w:r>
            <w:r>
              <w:t>Elaine Chao</w:t>
            </w:r>
            <w:r w:rsidRPr="00215F3C">
              <w:t>. Specific</w:t>
            </w:r>
            <w:r w:rsidR="00184150">
              <w:t xml:space="preserve">ally, Heller emphasized </w:t>
            </w:r>
            <w:r w:rsidR="000B4F0D">
              <w:t xml:space="preserve">the need for </w:t>
            </w:r>
            <w:r w:rsidR="00184150">
              <w:t>appropriate resources to</w:t>
            </w:r>
            <w:r w:rsidR="000B4F0D">
              <w:t xml:space="preserve"> connect Nevada to Arizona through the </w:t>
            </w:r>
            <w:r w:rsidR="00184150">
              <w:t xml:space="preserve">construction of Interstate </w:t>
            </w:r>
            <w:bookmarkStart w:id="0" w:name="_GoBack"/>
            <w:bookmarkEnd w:id="0"/>
            <w:r w:rsidR="00184150">
              <w:t xml:space="preserve">11, as well as </w:t>
            </w:r>
            <w:r w:rsidR="000B4F0D">
              <w:t xml:space="preserve">Nevada’s </w:t>
            </w:r>
            <w:r w:rsidRPr="00215F3C">
              <w:t>implement</w:t>
            </w:r>
            <w:r w:rsidR="00184150">
              <w:t xml:space="preserve">ation of </w:t>
            </w:r>
            <w:r w:rsidRPr="00215F3C">
              <w:t>state-of-the-</w:t>
            </w:r>
            <w:r>
              <w:t>a</w:t>
            </w:r>
            <w:r w:rsidR="00184150">
              <w:t>rt transportation technologies and exponential growth in tourism</w:t>
            </w:r>
            <w:r w:rsidR="003C4228">
              <w:t xml:space="preserve">. </w:t>
            </w:r>
            <w:r w:rsidRPr="00215F3C">
              <w:t xml:space="preserve">Click </w:t>
            </w:r>
            <w:hyperlink r:id="rId6" w:history="1">
              <w:r w:rsidRPr="00880D35">
                <w:rPr>
                  <w:rStyle w:val="Hyperlink"/>
                </w:rPr>
                <w:t>H</w:t>
              </w:r>
              <w:r w:rsidRPr="00880D35">
                <w:rPr>
                  <w:rStyle w:val="Hyperlink"/>
                </w:rPr>
                <w:t>E</w:t>
              </w:r>
              <w:r w:rsidRPr="00880D35">
                <w:rPr>
                  <w:rStyle w:val="Hyperlink"/>
                </w:rPr>
                <w:t>RE</w:t>
              </w:r>
            </w:hyperlink>
            <w:r w:rsidRPr="00215F3C">
              <w:t xml:space="preserve"> or below to watch.</w:t>
            </w:r>
          </w:p>
          <w:p w:rsidR="00215F3C" w:rsidRDefault="00215F3C" w:rsidP="00215F3C">
            <w:r>
              <w:t> </w:t>
            </w:r>
          </w:p>
          <w:p w:rsidR="00215F3C" w:rsidRDefault="003720CC" w:rsidP="00215F3C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149271" cy="2336625"/>
                  <wp:effectExtent l="0" t="0" r="3810" b="698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o youtube pic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929" cy="235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  <w:p w:rsidR="00E96FA0" w:rsidRDefault="00E96FA0" w:rsidP="00215F3C"/>
          <w:p w:rsidR="00E96FA0" w:rsidRDefault="00287B01" w:rsidP="00025FBA">
            <w:pPr>
              <w:jc w:val="center"/>
            </w:pPr>
            <w:r>
              <w:t>###</w:t>
            </w:r>
          </w:p>
          <w:p w:rsidR="00E96FA0" w:rsidRDefault="00E96FA0" w:rsidP="00025FBA">
            <w:pPr>
              <w:jc w:val="center"/>
            </w:pPr>
          </w:p>
          <w:p w:rsidR="00E96FA0" w:rsidRDefault="00E96FA0" w:rsidP="00025FB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F42C411" wp14:editId="1F689D3D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B64F791" wp14:editId="3B7A3750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AA8D665" wp14:editId="1A35D4D5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CC" w:rsidRPr="00415058" w:rsidRDefault="003720CC" w:rsidP="00025FBA">
            <w:pPr>
              <w:jc w:val="center"/>
            </w:pPr>
          </w:p>
        </w:tc>
      </w:tr>
    </w:tbl>
    <w:p w:rsidR="00E96FA0" w:rsidRDefault="00E96FA0" w:rsidP="00E96FA0"/>
    <w:p w:rsidR="00E96FA0" w:rsidRDefault="00E96FA0" w:rsidP="00E96FA0"/>
    <w:p w:rsidR="00E96FA0" w:rsidRDefault="00E96FA0" w:rsidP="00E96FA0"/>
    <w:p w:rsidR="00E96FA0" w:rsidRDefault="00E96FA0" w:rsidP="00E96FA0"/>
    <w:p w:rsidR="00E96FA0" w:rsidRPr="00F51017" w:rsidRDefault="00E96FA0" w:rsidP="00E96FA0">
      <w:pPr>
        <w:spacing w:line="480" w:lineRule="auto"/>
        <w:rPr>
          <w:szCs w:val="44"/>
        </w:rPr>
      </w:pPr>
    </w:p>
    <w:p w:rsidR="00E96FA0" w:rsidRPr="0046695D" w:rsidRDefault="00E96FA0" w:rsidP="00E96FA0">
      <w:pPr>
        <w:spacing w:line="480" w:lineRule="auto"/>
        <w:rPr>
          <w:szCs w:val="44"/>
        </w:rPr>
      </w:pPr>
    </w:p>
    <w:p w:rsidR="00E96FA0" w:rsidRDefault="00E96FA0" w:rsidP="00E96FA0">
      <w:pPr>
        <w:rPr>
          <w:sz w:val="22"/>
          <w:szCs w:val="20"/>
        </w:rPr>
      </w:pPr>
    </w:p>
    <w:p w:rsidR="00EF432C" w:rsidRPr="00E96FA0" w:rsidRDefault="00EF432C" w:rsidP="00E96FA0"/>
    <w:sectPr w:rsidR="00EF432C" w:rsidRPr="00E96FA0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111"/>
    <w:multiLevelType w:val="hybridMultilevel"/>
    <w:tmpl w:val="6D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0"/>
    <w:rsid w:val="000B4F0D"/>
    <w:rsid w:val="00184150"/>
    <w:rsid w:val="00215F3C"/>
    <w:rsid w:val="00284022"/>
    <w:rsid w:val="00287B01"/>
    <w:rsid w:val="003720CC"/>
    <w:rsid w:val="00391E61"/>
    <w:rsid w:val="003C4228"/>
    <w:rsid w:val="004F758F"/>
    <w:rsid w:val="005E5151"/>
    <w:rsid w:val="00880D35"/>
    <w:rsid w:val="00A57EB5"/>
    <w:rsid w:val="00D3256F"/>
    <w:rsid w:val="00E96FA0"/>
    <w:rsid w:val="00E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9CC6D-71B9-4D47-AC7F-E97D5DFE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6FA0"/>
    <w:rPr>
      <w:szCs w:val="32"/>
    </w:rPr>
  </w:style>
  <w:style w:type="paragraph" w:styleId="NormalWeb">
    <w:name w:val="Normal (Web)"/>
    <w:basedOn w:val="Normal"/>
    <w:uiPriority w:val="99"/>
    <w:unhideWhenUsed/>
    <w:rsid w:val="00E96F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6FA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FA0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0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jEKVX7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9</cp:revision>
  <cp:lastPrinted>2017-01-11T18:30:00Z</cp:lastPrinted>
  <dcterms:created xsi:type="dcterms:W3CDTF">2017-01-10T16:57:00Z</dcterms:created>
  <dcterms:modified xsi:type="dcterms:W3CDTF">2017-01-11T20:00:00Z</dcterms:modified>
</cp:coreProperties>
</file>