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r>
                    <w:t>/</w:t>
                  </w:r>
                  <w:hyperlink r:id="rId7" w:history="1">
                    <w:r w:rsidRPr="0033010E">
                      <w:rPr>
                        <w:rStyle w:val="Hyperlink"/>
                      </w:rPr>
                      <w:t>Michawn Rich</w:t>
                    </w:r>
                  </w:hyperlink>
                </w:p>
              </w:tc>
            </w:tr>
            <w:tr w:rsidR="0057797F" w:rsidTr="0066285F">
              <w:tc>
                <w:tcPr>
                  <w:tcW w:w="4672" w:type="dxa"/>
                </w:tcPr>
                <w:p w:rsidR="0057797F" w:rsidRDefault="00234D19" w:rsidP="00234D19">
                  <w:pPr>
                    <w:rPr>
                      <w:b/>
                    </w:rPr>
                  </w:pPr>
                  <w:r>
                    <w:t>September</w:t>
                  </w:r>
                  <w:r w:rsidR="00814F44">
                    <w:t xml:space="preserve"> </w:t>
                  </w:r>
                  <w:r w:rsidR="009B4AFE">
                    <w:t>29</w:t>
                  </w:r>
                  <w:r w:rsidR="0066285F" w:rsidRPr="0033010E">
                    <w:t>, 2015</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837950" w:rsidRDefault="00AA3C75" w:rsidP="00837950">
            <w:pPr>
              <w:jc w:val="center"/>
              <w:rPr>
                <w:b/>
                <w:sz w:val="36"/>
                <w:szCs w:val="36"/>
              </w:rPr>
            </w:pPr>
            <w:r>
              <w:rPr>
                <w:b/>
                <w:sz w:val="36"/>
                <w:szCs w:val="36"/>
              </w:rPr>
              <w:t xml:space="preserve">VIDEO: </w:t>
            </w:r>
            <w:r w:rsidR="001F3DE0" w:rsidRPr="001F3DE0">
              <w:rPr>
                <w:b/>
                <w:sz w:val="36"/>
                <w:szCs w:val="36"/>
              </w:rPr>
              <w:t>Heller Probes VA Over Veteran</w:t>
            </w:r>
            <w:r w:rsidR="001F723E">
              <w:rPr>
                <w:b/>
                <w:sz w:val="36"/>
                <w:szCs w:val="36"/>
              </w:rPr>
              <w:t>s’</w:t>
            </w:r>
            <w:r w:rsidR="001F3DE0" w:rsidRPr="001F3DE0">
              <w:rPr>
                <w:b/>
                <w:sz w:val="36"/>
                <w:szCs w:val="36"/>
              </w:rPr>
              <w:t xml:space="preserve"> Exposure to Toxic Chemicals </w:t>
            </w:r>
          </w:p>
          <w:p w:rsidR="001F3DE0" w:rsidRPr="00267861" w:rsidRDefault="001F3DE0" w:rsidP="00837950">
            <w:pPr>
              <w:jc w:val="center"/>
              <w:rPr>
                <w:i/>
                <w:sz w:val="22"/>
                <w:szCs w:val="20"/>
              </w:rPr>
            </w:pPr>
          </w:p>
          <w:p w:rsidR="001F723E" w:rsidRDefault="001F723E" w:rsidP="001F723E">
            <w:pPr>
              <w:rPr>
                <w:sz w:val="22"/>
                <w:szCs w:val="22"/>
                <w:shd w:val="clear" w:color="auto" w:fill="FFFFFF"/>
              </w:rPr>
            </w:pPr>
            <w:r>
              <w:rPr>
                <w:b/>
                <w:bCs/>
              </w:rPr>
              <w:t>(Washington, DC)</w:t>
            </w:r>
            <w:r>
              <w:t xml:space="preserve"> –</w:t>
            </w:r>
            <w:r>
              <w:rPr>
                <w:shd w:val="clear" w:color="auto" w:fill="FFFFFF"/>
              </w:rPr>
              <w:t xml:space="preserve">Today, U.S. Senator Dean Heller (R-NV) spoke at the Senate Committee on Veterans’ Affairs hearing titled, “Examining the Impact </w:t>
            </w:r>
            <w:bookmarkStart w:id="0" w:name="_GoBack"/>
            <w:bookmarkEnd w:id="0"/>
            <w:r>
              <w:rPr>
                <w:shd w:val="clear" w:color="auto" w:fill="FFFFFF"/>
              </w:rPr>
              <w:t>of Exposure to Toxic Chemicals on Veterans and the VA’s Response.” During the hearing, Heller spoke on behalf of Nevada veterans who are concerned about what impact toxic exposure has on their long-term health or the health of their children and grandchildren.  Specifically, Heller asked witnesses from the Department of Veterans Affairs (VA) how they address the concerns of these veterans and ensure proper research is carried out to examine the potential health impacts faced by those who bravely served our nation.</w:t>
            </w:r>
          </w:p>
          <w:p w:rsidR="000D0A2A" w:rsidRPr="00267861" w:rsidRDefault="000D0A2A" w:rsidP="008379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37950" w:rsidTr="008302D5">
              <w:tc>
                <w:tcPr>
                  <w:tcW w:w="9345" w:type="dxa"/>
                </w:tcPr>
                <w:p w:rsidR="00837950" w:rsidRDefault="009C0866" w:rsidP="008302D5">
                  <w:pPr>
                    <w:jc w:val="center"/>
                    <w:rPr>
                      <w:b/>
                    </w:rPr>
                  </w:pPr>
                  <w:r>
                    <w:rPr>
                      <w:b/>
                      <w:noProof/>
                    </w:rPr>
                    <w:drawing>
                      <wp:inline distT="0" distB="0" distL="0" distR="0">
                        <wp:extent cx="4045507" cy="2264735"/>
                        <wp:effectExtent l="0" t="0" r="0" b="254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ts YT.JPG"/>
                                <pic:cNvPicPr/>
                              </pic:nvPicPr>
                              <pic:blipFill>
                                <a:blip r:embed="rId9">
                                  <a:extLst>
                                    <a:ext uri="{28A0092B-C50C-407E-A947-70E740481C1C}">
                                      <a14:useLocalDpi xmlns:a14="http://schemas.microsoft.com/office/drawing/2010/main" val="0"/>
                                    </a:ext>
                                  </a:extLst>
                                </a:blip>
                                <a:stretch>
                                  <a:fillRect/>
                                </a:stretch>
                              </pic:blipFill>
                              <pic:spPr>
                                <a:xfrm>
                                  <a:off x="0" y="0"/>
                                  <a:ext cx="4061336" cy="2273596"/>
                                </a:xfrm>
                                <a:prstGeom prst="rect">
                                  <a:avLst/>
                                </a:prstGeom>
                              </pic:spPr>
                            </pic:pic>
                          </a:graphicData>
                        </a:graphic>
                      </wp:inline>
                    </w:drawing>
                  </w:r>
                </w:p>
                <w:p w:rsidR="008A58C4" w:rsidRPr="008A58C4" w:rsidRDefault="008D68EF" w:rsidP="008302D5">
                  <w:pPr>
                    <w:jc w:val="center"/>
                  </w:pPr>
                  <w:hyperlink r:id="rId10" w:history="1">
                    <w:r w:rsidR="008A58C4" w:rsidRPr="008D68EF">
                      <w:rPr>
                        <w:rStyle w:val="Hyperlink"/>
                      </w:rPr>
                      <w:t>Click here to watch video</w:t>
                    </w:r>
                  </w:hyperlink>
                </w:p>
              </w:tc>
            </w:tr>
            <w:tr w:rsidR="00837950" w:rsidTr="008302D5">
              <w:tc>
                <w:tcPr>
                  <w:tcW w:w="9345" w:type="dxa"/>
                </w:tcPr>
                <w:p w:rsidR="00837950" w:rsidRDefault="00837950" w:rsidP="008302D5">
                  <w:pPr>
                    <w:jc w:val="center"/>
                    <w:rPr>
                      <w:b/>
                    </w:rPr>
                  </w:pPr>
                </w:p>
                <w:p w:rsidR="00667F94" w:rsidRPr="00667F94" w:rsidRDefault="00667F94" w:rsidP="008A58C4">
                  <w:pPr>
                    <w:jc w:val="center"/>
                    <w:rPr>
                      <w:i/>
                    </w:rPr>
                  </w:pPr>
                  <w:r w:rsidRPr="00667F94">
                    <w:rPr>
                      <w:i/>
                    </w:rPr>
                    <w:t>“</w:t>
                  </w:r>
                  <w:r>
                    <w:rPr>
                      <w:i/>
                    </w:rPr>
                    <w:t>What strikes me most about this hearing is not only about exposures to toxins and how they can be linked to certain diseases for our veterans, but as important are the birth defects and other problems that affect their children and grandchildren.”</w:t>
                  </w:r>
                </w:p>
                <w:p w:rsidR="00667F94" w:rsidRPr="00223438" w:rsidRDefault="00667F94" w:rsidP="008302D5">
                  <w:pPr>
                    <w:jc w:val="center"/>
                    <w:rPr>
                      <w:b/>
                    </w:rPr>
                  </w:pPr>
                </w:p>
              </w:tc>
            </w:tr>
          </w:tbl>
          <w:p w:rsidR="00830019" w:rsidRDefault="00830019" w:rsidP="00830019">
            <w:pPr>
              <w:jc w:val="center"/>
            </w:pPr>
            <w:r>
              <w:t>###</w:t>
            </w:r>
          </w:p>
          <w:p w:rsidR="00234D19" w:rsidRDefault="00234D19" w:rsidP="00830019">
            <w:pPr>
              <w:jc w:val="center"/>
            </w:pPr>
          </w:p>
          <w:p w:rsidR="00830019" w:rsidRPr="00794A73" w:rsidRDefault="00830019" w:rsidP="00830019">
            <w:pPr>
              <w:spacing w:line="480" w:lineRule="auto"/>
            </w:pPr>
          </w:p>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p w:rsidR="006C6BBB" w:rsidRPr="0033010E" w:rsidRDefault="006C6BBB" w:rsidP="0057797F"/>
    <w:sectPr w:rsidR="006C6BBB" w:rsidRPr="0033010E"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7A5F"/>
    <w:rsid w:val="00026DAC"/>
    <w:rsid w:val="00034028"/>
    <w:rsid w:val="00062FC3"/>
    <w:rsid w:val="000656B9"/>
    <w:rsid w:val="00097FA6"/>
    <w:rsid w:val="000B713E"/>
    <w:rsid w:val="000D0A2A"/>
    <w:rsid w:val="0016366B"/>
    <w:rsid w:val="00180F52"/>
    <w:rsid w:val="001F3DE0"/>
    <w:rsid w:val="001F723E"/>
    <w:rsid w:val="00223438"/>
    <w:rsid w:val="00226558"/>
    <w:rsid w:val="00234D19"/>
    <w:rsid w:val="00267861"/>
    <w:rsid w:val="002A044A"/>
    <w:rsid w:val="002A0548"/>
    <w:rsid w:val="002A0D6A"/>
    <w:rsid w:val="002A6A8E"/>
    <w:rsid w:val="002B01F7"/>
    <w:rsid w:val="002B3923"/>
    <w:rsid w:val="002B62D0"/>
    <w:rsid w:val="002E477F"/>
    <w:rsid w:val="002E56B0"/>
    <w:rsid w:val="002E76FB"/>
    <w:rsid w:val="002F6D67"/>
    <w:rsid w:val="00326FDA"/>
    <w:rsid w:val="0033010E"/>
    <w:rsid w:val="003347A2"/>
    <w:rsid w:val="0033597E"/>
    <w:rsid w:val="00342362"/>
    <w:rsid w:val="00343A41"/>
    <w:rsid w:val="00365DC2"/>
    <w:rsid w:val="003A218D"/>
    <w:rsid w:val="003B5DDB"/>
    <w:rsid w:val="003B7C0A"/>
    <w:rsid w:val="003C4208"/>
    <w:rsid w:val="003E17B9"/>
    <w:rsid w:val="00413C3D"/>
    <w:rsid w:val="00415058"/>
    <w:rsid w:val="00427039"/>
    <w:rsid w:val="00446AD2"/>
    <w:rsid w:val="00451312"/>
    <w:rsid w:val="004B2C96"/>
    <w:rsid w:val="004C7FC9"/>
    <w:rsid w:val="004F62B8"/>
    <w:rsid w:val="00513013"/>
    <w:rsid w:val="0052507B"/>
    <w:rsid w:val="00541CAE"/>
    <w:rsid w:val="00556B19"/>
    <w:rsid w:val="00563A9F"/>
    <w:rsid w:val="00571696"/>
    <w:rsid w:val="0057797F"/>
    <w:rsid w:val="00580E98"/>
    <w:rsid w:val="0059313C"/>
    <w:rsid w:val="005C0224"/>
    <w:rsid w:val="005D1DB8"/>
    <w:rsid w:val="0060386E"/>
    <w:rsid w:val="0066285F"/>
    <w:rsid w:val="00667F94"/>
    <w:rsid w:val="00671297"/>
    <w:rsid w:val="006742C7"/>
    <w:rsid w:val="00676AEF"/>
    <w:rsid w:val="006913B9"/>
    <w:rsid w:val="006A576C"/>
    <w:rsid w:val="006C6BBB"/>
    <w:rsid w:val="006E1284"/>
    <w:rsid w:val="006F223B"/>
    <w:rsid w:val="006F6268"/>
    <w:rsid w:val="00703EBC"/>
    <w:rsid w:val="00731484"/>
    <w:rsid w:val="00755C81"/>
    <w:rsid w:val="00762113"/>
    <w:rsid w:val="007637E1"/>
    <w:rsid w:val="00770B14"/>
    <w:rsid w:val="00773FC7"/>
    <w:rsid w:val="00780B54"/>
    <w:rsid w:val="00794A73"/>
    <w:rsid w:val="007A36B1"/>
    <w:rsid w:val="007D5CFA"/>
    <w:rsid w:val="007E2DDD"/>
    <w:rsid w:val="0080185E"/>
    <w:rsid w:val="00814F44"/>
    <w:rsid w:val="00827203"/>
    <w:rsid w:val="00830019"/>
    <w:rsid w:val="00837950"/>
    <w:rsid w:val="00857A76"/>
    <w:rsid w:val="00871988"/>
    <w:rsid w:val="008A58C4"/>
    <w:rsid w:val="008B2EE2"/>
    <w:rsid w:val="008D68EF"/>
    <w:rsid w:val="008F2CA9"/>
    <w:rsid w:val="008F7E41"/>
    <w:rsid w:val="0091536E"/>
    <w:rsid w:val="00930B58"/>
    <w:rsid w:val="009938F1"/>
    <w:rsid w:val="009967C8"/>
    <w:rsid w:val="009A5285"/>
    <w:rsid w:val="009B33AB"/>
    <w:rsid w:val="009B4AFE"/>
    <w:rsid w:val="009C0866"/>
    <w:rsid w:val="009E4B1E"/>
    <w:rsid w:val="00A01C78"/>
    <w:rsid w:val="00A1271C"/>
    <w:rsid w:val="00A643AC"/>
    <w:rsid w:val="00A74C55"/>
    <w:rsid w:val="00A949BA"/>
    <w:rsid w:val="00AA3C75"/>
    <w:rsid w:val="00AB3831"/>
    <w:rsid w:val="00AC687B"/>
    <w:rsid w:val="00B5047B"/>
    <w:rsid w:val="00B6711B"/>
    <w:rsid w:val="00B7693B"/>
    <w:rsid w:val="00BA51D5"/>
    <w:rsid w:val="00BA783A"/>
    <w:rsid w:val="00BC6DCA"/>
    <w:rsid w:val="00BD0DE2"/>
    <w:rsid w:val="00BF712C"/>
    <w:rsid w:val="00C013B3"/>
    <w:rsid w:val="00C26677"/>
    <w:rsid w:val="00C3379E"/>
    <w:rsid w:val="00C41872"/>
    <w:rsid w:val="00C42B95"/>
    <w:rsid w:val="00C50AB3"/>
    <w:rsid w:val="00C55484"/>
    <w:rsid w:val="00C571F1"/>
    <w:rsid w:val="00C6094A"/>
    <w:rsid w:val="00C64C41"/>
    <w:rsid w:val="00C6754D"/>
    <w:rsid w:val="00C85D61"/>
    <w:rsid w:val="00CB5DD5"/>
    <w:rsid w:val="00CD4730"/>
    <w:rsid w:val="00D14576"/>
    <w:rsid w:val="00D27611"/>
    <w:rsid w:val="00D35FA5"/>
    <w:rsid w:val="00D605AF"/>
    <w:rsid w:val="00DA1AFE"/>
    <w:rsid w:val="00DC15F3"/>
    <w:rsid w:val="00DD5887"/>
    <w:rsid w:val="00DE3792"/>
    <w:rsid w:val="00DE6BF4"/>
    <w:rsid w:val="00E04733"/>
    <w:rsid w:val="00E11FFF"/>
    <w:rsid w:val="00E24579"/>
    <w:rsid w:val="00E61545"/>
    <w:rsid w:val="00E96E81"/>
    <w:rsid w:val="00ED3C0C"/>
    <w:rsid w:val="00ED47AC"/>
    <w:rsid w:val="00EF6BDD"/>
    <w:rsid w:val="00F05C60"/>
    <w:rsid w:val="00F14F7B"/>
    <w:rsid w:val="00F24DD6"/>
    <w:rsid w:val="00F3536E"/>
    <w:rsid w:val="00F41322"/>
    <w:rsid w:val="00F63DF1"/>
    <w:rsid w:val="00F869D9"/>
    <w:rsid w:val="00F87362"/>
    <w:rsid w:val="00FA6B47"/>
    <w:rsid w:val="00FB0BA7"/>
    <w:rsid w:val="00FB2637"/>
    <w:rsid w:val="00FB61C6"/>
    <w:rsid w:val="00FC7136"/>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307831757">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129056579">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_oesPQMOs8" TargetMode="External"/><Relationship Id="rId13" Type="http://schemas.openxmlformats.org/officeDocument/2006/relationships/image" Target="cid:image003.png@01D07908.A11AC5D0"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4.png@01D07908.A11AC5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s://www.youtube.com/watch?v=R_oesPQMOs8" TargetMode="External"/><Relationship Id="rId19" Type="http://schemas.openxmlformats.org/officeDocument/2006/relationships/image" Target="cid:image005.png@01D07908.A11AC5D0"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11</cp:revision>
  <cp:lastPrinted>2015-06-02T16:11:00Z</cp:lastPrinted>
  <dcterms:created xsi:type="dcterms:W3CDTF">2015-09-28T16:38:00Z</dcterms:created>
  <dcterms:modified xsi:type="dcterms:W3CDTF">2015-09-29T17:03:00Z</dcterms:modified>
</cp:coreProperties>
</file>