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E0531D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4C76B78" wp14:editId="41728454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32646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8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 w:rsidR="00326464">
                    <w:rPr>
                      <w:b/>
                    </w:rPr>
                    <w:t xml:space="preserve"> </w:t>
                  </w:r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743F3B" w:rsidP="00582ECC">
                  <w:pPr>
                    <w:rPr>
                      <w:b/>
                    </w:rPr>
                  </w:pPr>
                  <w:r>
                    <w:t>October 1</w:t>
                  </w:r>
                  <w:r w:rsidR="00B45A12">
                    <w:t>3</w:t>
                  </w:r>
                  <w:r w:rsidR="000F0160">
                    <w:t>, 201</w:t>
                  </w:r>
                  <w:r w:rsidR="001B7EFF">
                    <w:t>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AF754B" w:rsidRPr="00AF754B" w:rsidRDefault="00B45A12" w:rsidP="00AF754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826336">
              <w:rPr>
                <w:b/>
                <w:bCs/>
                <w:sz w:val="36"/>
                <w:szCs w:val="36"/>
              </w:rPr>
              <w:t xml:space="preserve"> Expresses Concerns of Finalized</w:t>
            </w:r>
            <w:r w:rsidR="00AF754B" w:rsidRPr="00AF754B">
              <w:rPr>
                <w:b/>
                <w:bCs/>
                <w:sz w:val="36"/>
                <w:szCs w:val="36"/>
              </w:rPr>
              <w:t xml:space="preserve"> 385 Rules</w:t>
            </w:r>
            <w:r w:rsidR="00826336">
              <w:rPr>
                <w:b/>
                <w:bCs/>
                <w:sz w:val="36"/>
                <w:szCs w:val="36"/>
              </w:rPr>
              <w:t xml:space="preserve"> from Treasury</w:t>
            </w:r>
          </w:p>
          <w:p w:rsidR="00741927" w:rsidRPr="00741927" w:rsidRDefault="00741927" w:rsidP="00741927">
            <w:pPr>
              <w:pStyle w:val="NormalWeb"/>
            </w:pPr>
            <w:r w:rsidRPr="00741927">
              <w:rPr>
                <w:b/>
                <w:bCs/>
              </w:rPr>
              <w:t xml:space="preserve">(Washington, DC) – </w:t>
            </w:r>
            <w:r w:rsidRPr="00741927">
              <w:t>Today, United States Senator Dean Heller (R-NV) issued the following statement after the Treasury Department finalized rules under Internal Revenue Code Section 385.</w:t>
            </w:r>
          </w:p>
          <w:p w:rsidR="004F4D02" w:rsidRDefault="00741927" w:rsidP="00741927">
            <w:pPr>
              <w:pStyle w:val="NormalWeb"/>
            </w:pPr>
            <w:r w:rsidRPr="00741927">
              <w:t xml:space="preserve">“Given the breadth of these finalized rules, I am closely scrutinizing the Department of Treasury’s changes. My concern with these rules has always focused on the potential impact they will have on Nevada’s businesses and families. I expressed my deep concerns over these rules with Treasury Secretary Lew in seven separate letters and the Director of the Office of Management and Budget Donovan, just this week. </w:t>
            </w:r>
            <w:r w:rsidR="004F4D02">
              <w:t>Yet, the Administration continued to stonewall these efforts by refusing to engage in any meaningful dialogue.</w:t>
            </w:r>
          </w:p>
          <w:p w:rsidR="00741927" w:rsidRPr="00741927" w:rsidRDefault="00623E1D" w:rsidP="00741927">
            <w:pPr>
              <w:pStyle w:val="NormalWeb"/>
            </w:pPr>
            <w:r>
              <w:t>“</w:t>
            </w:r>
            <w:r w:rsidR="00741927" w:rsidRPr="00741927">
              <w:t xml:space="preserve">Thousands of small businesses across the state could </w:t>
            </w:r>
            <w:r w:rsidR="00741927">
              <w:t xml:space="preserve">be </w:t>
            </w:r>
            <w:r w:rsidR="00741927" w:rsidRPr="00741927">
              <w:t>adversely affected if these rules were not significantly altered</w:t>
            </w:r>
            <w:r w:rsidR="00741927">
              <w:t xml:space="preserve"> from the proposed rules</w:t>
            </w:r>
            <w:r w:rsidR="00741927" w:rsidRPr="00741927">
              <w:t xml:space="preserve"> released in April. In Nevada, I believe these new rules have the potential for far-reaching implications that could directly lead to job losses. That’s why I remain committed to ensuring business across Nevada, and the rest of the country, are not suffocated by regulations coming out of Washington,” said Senator Dean Heller. </w:t>
            </w:r>
          </w:p>
          <w:p w:rsidR="00741927" w:rsidRPr="00741927" w:rsidRDefault="00741927" w:rsidP="00741927">
            <w:pPr>
              <w:pStyle w:val="NormalWeb"/>
              <w:rPr>
                <w:b/>
                <w:bCs/>
                <w:u w:val="single"/>
              </w:rPr>
            </w:pPr>
            <w:r w:rsidRPr="00741927">
              <w:rPr>
                <w:b/>
                <w:bCs/>
                <w:u w:val="single"/>
              </w:rPr>
              <w:t xml:space="preserve">BACKGROUND:  </w:t>
            </w:r>
          </w:p>
          <w:p w:rsidR="00741927" w:rsidRDefault="00741927" w:rsidP="00741927">
            <w:pPr>
              <w:pStyle w:val="NormalWeb"/>
            </w:pPr>
            <w:r w:rsidRPr="00741927">
              <w:t xml:space="preserve">As a leader on the Senate Finance Committee, Senator Heller has led the push against finalizing the proposed Internal Revenue Code Section 385 Rules, without significant changes. He </w:t>
            </w:r>
            <w:r>
              <w:t xml:space="preserve">has </w:t>
            </w:r>
            <w:r w:rsidRPr="00741927">
              <w:t xml:space="preserve">persistently urged Secretary </w:t>
            </w:r>
            <w:r>
              <w:t xml:space="preserve">of the Treasury </w:t>
            </w:r>
            <w:hyperlink r:id="rId9" w:history="1">
              <w:r>
                <w:rPr>
                  <w:rStyle w:val="Hyperlink"/>
                </w:rPr>
                <w:t>Jack Lew</w:t>
              </w:r>
            </w:hyperlink>
            <w:r>
              <w:t xml:space="preserve"> and the Office of Management </w:t>
            </w:r>
            <w:bookmarkStart w:id="0" w:name="_GoBack"/>
            <w:bookmarkEnd w:id="0"/>
            <w:r>
              <w:t xml:space="preserve">and Budget Director </w:t>
            </w:r>
            <w:hyperlink r:id="rId10" w:history="1">
              <w:r>
                <w:rPr>
                  <w:rStyle w:val="Hyperlink"/>
                </w:rPr>
                <w:t>Shaun Donovan</w:t>
              </w:r>
            </w:hyperlink>
            <w:r>
              <w:t xml:space="preserve"> to delay approving these rules. </w:t>
            </w:r>
          </w:p>
          <w:p w:rsidR="00830019" w:rsidRDefault="00830019" w:rsidP="0028104A">
            <w:pPr>
              <w:jc w:val="center"/>
            </w:pPr>
            <w:r>
              <w:t>###</w:t>
            </w:r>
          </w:p>
          <w:p w:rsidR="0028104A" w:rsidRPr="00794A73" w:rsidRDefault="0028104A" w:rsidP="0028104A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743F3B"/>
    <w:sectPr w:rsidR="00580E98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7C" w:rsidRDefault="009E067C" w:rsidP="004008A7">
      <w:r>
        <w:separator/>
      </w:r>
    </w:p>
  </w:endnote>
  <w:endnote w:type="continuationSeparator" w:id="0">
    <w:p w:rsidR="009E067C" w:rsidRDefault="009E067C" w:rsidP="0040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7C" w:rsidRDefault="009E067C" w:rsidP="004008A7">
      <w:r>
        <w:separator/>
      </w:r>
    </w:p>
  </w:footnote>
  <w:footnote w:type="continuationSeparator" w:id="0">
    <w:p w:rsidR="009E067C" w:rsidRDefault="009E067C" w:rsidP="0040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13"/>
    <w:multiLevelType w:val="hybridMultilevel"/>
    <w:tmpl w:val="C13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230"/>
    <w:multiLevelType w:val="hybridMultilevel"/>
    <w:tmpl w:val="804E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25B9"/>
    <w:multiLevelType w:val="hybridMultilevel"/>
    <w:tmpl w:val="FA5C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8C2"/>
    <w:multiLevelType w:val="hybridMultilevel"/>
    <w:tmpl w:val="D942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C0277"/>
    <w:multiLevelType w:val="hybridMultilevel"/>
    <w:tmpl w:val="9E5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751E2"/>
    <w:multiLevelType w:val="hybridMultilevel"/>
    <w:tmpl w:val="408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C64541"/>
    <w:multiLevelType w:val="hybridMultilevel"/>
    <w:tmpl w:val="21F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4BEE"/>
    <w:multiLevelType w:val="hybridMultilevel"/>
    <w:tmpl w:val="78026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4"/>
  </w:num>
  <w:num w:numId="14">
    <w:abstractNumId w:val="0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1A55"/>
    <w:rsid w:val="0000223C"/>
    <w:rsid w:val="00005E6D"/>
    <w:rsid w:val="0000799D"/>
    <w:rsid w:val="000176A2"/>
    <w:rsid w:val="00017A5F"/>
    <w:rsid w:val="00026DAC"/>
    <w:rsid w:val="00034028"/>
    <w:rsid w:val="00062FC3"/>
    <w:rsid w:val="000656B9"/>
    <w:rsid w:val="00092A39"/>
    <w:rsid w:val="00097FA6"/>
    <w:rsid w:val="000B713E"/>
    <w:rsid w:val="000D0A2A"/>
    <w:rsid w:val="000D7709"/>
    <w:rsid w:val="000F0160"/>
    <w:rsid w:val="000F77BB"/>
    <w:rsid w:val="0016366B"/>
    <w:rsid w:val="00165FE2"/>
    <w:rsid w:val="00180F52"/>
    <w:rsid w:val="001942D5"/>
    <w:rsid w:val="001B7EFF"/>
    <w:rsid w:val="001C1F5F"/>
    <w:rsid w:val="001F3DE0"/>
    <w:rsid w:val="001F69F1"/>
    <w:rsid w:val="001F723E"/>
    <w:rsid w:val="00223438"/>
    <w:rsid w:val="00226558"/>
    <w:rsid w:val="00230C3C"/>
    <w:rsid w:val="00234D19"/>
    <w:rsid w:val="00252CF1"/>
    <w:rsid w:val="00256644"/>
    <w:rsid w:val="002615EF"/>
    <w:rsid w:val="00267861"/>
    <w:rsid w:val="0028104A"/>
    <w:rsid w:val="002A044A"/>
    <w:rsid w:val="002A0548"/>
    <w:rsid w:val="002A0D6A"/>
    <w:rsid w:val="002A6A8E"/>
    <w:rsid w:val="002B01F7"/>
    <w:rsid w:val="002B3923"/>
    <w:rsid w:val="002B52EC"/>
    <w:rsid w:val="002B62D0"/>
    <w:rsid w:val="002E2A3E"/>
    <w:rsid w:val="002E477F"/>
    <w:rsid w:val="002E56B0"/>
    <w:rsid w:val="002E76FB"/>
    <w:rsid w:val="002F6D67"/>
    <w:rsid w:val="00300375"/>
    <w:rsid w:val="00326464"/>
    <w:rsid w:val="00326FDA"/>
    <w:rsid w:val="0033010E"/>
    <w:rsid w:val="003347A2"/>
    <w:rsid w:val="0033597E"/>
    <w:rsid w:val="00342362"/>
    <w:rsid w:val="00342ED2"/>
    <w:rsid w:val="00343A41"/>
    <w:rsid w:val="00344737"/>
    <w:rsid w:val="00365DC2"/>
    <w:rsid w:val="003A218D"/>
    <w:rsid w:val="003B5DDB"/>
    <w:rsid w:val="003B7C0A"/>
    <w:rsid w:val="003C4208"/>
    <w:rsid w:val="003E17B9"/>
    <w:rsid w:val="004008A7"/>
    <w:rsid w:val="004017E9"/>
    <w:rsid w:val="0040519E"/>
    <w:rsid w:val="00413C3D"/>
    <w:rsid w:val="00415058"/>
    <w:rsid w:val="00427039"/>
    <w:rsid w:val="00446AD2"/>
    <w:rsid w:val="00451312"/>
    <w:rsid w:val="004550D6"/>
    <w:rsid w:val="0045582F"/>
    <w:rsid w:val="00457E10"/>
    <w:rsid w:val="00470119"/>
    <w:rsid w:val="0048773F"/>
    <w:rsid w:val="004B2C96"/>
    <w:rsid w:val="004C7FC9"/>
    <w:rsid w:val="004D2772"/>
    <w:rsid w:val="004F4D02"/>
    <w:rsid w:val="004F62B8"/>
    <w:rsid w:val="00513013"/>
    <w:rsid w:val="0052507B"/>
    <w:rsid w:val="005350BE"/>
    <w:rsid w:val="005351F7"/>
    <w:rsid w:val="00541CAE"/>
    <w:rsid w:val="00552260"/>
    <w:rsid w:val="00556B19"/>
    <w:rsid w:val="0056310A"/>
    <w:rsid w:val="00563A9F"/>
    <w:rsid w:val="00571696"/>
    <w:rsid w:val="0057797F"/>
    <w:rsid w:val="00580E98"/>
    <w:rsid w:val="00582ECC"/>
    <w:rsid w:val="0059313C"/>
    <w:rsid w:val="005C0224"/>
    <w:rsid w:val="005D1DB8"/>
    <w:rsid w:val="005D3FF8"/>
    <w:rsid w:val="0060386E"/>
    <w:rsid w:val="00621D2F"/>
    <w:rsid w:val="00623E1D"/>
    <w:rsid w:val="0063309D"/>
    <w:rsid w:val="006602D7"/>
    <w:rsid w:val="0066285F"/>
    <w:rsid w:val="00667F94"/>
    <w:rsid w:val="00671297"/>
    <w:rsid w:val="006742C7"/>
    <w:rsid w:val="00676AEF"/>
    <w:rsid w:val="006913B9"/>
    <w:rsid w:val="006A0BF4"/>
    <w:rsid w:val="006A576C"/>
    <w:rsid w:val="006A703F"/>
    <w:rsid w:val="006A78BC"/>
    <w:rsid w:val="006C6BBB"/>
    <w:rsid w:val="006D23E9"/>
    <w:rsid w:val="006E1284"/>
    <w:rsid w:val="006F1D40"/>
    <w:rsid w:val="006F223B"/>
    <w:rsid w:val="006F6268"/>
    <w:rsid w:val="00703EBC"/>
    <w:rsid w:val="007218B8"/>
    <w:rsid w:val="00731484"/>
    <w:rsid w:val="00741927"/>
    <w:rsid w:val="00743F3B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1BA4"/>
    <w:rsid w:val="00813A0D"/>
    <w:rsid w:val="00814F44"/>
    <w:rsid w:val="00826336"/>
    <w:rsid w:val="00827203"/>
    <w:rsid w:val="00830019"/>
    <w:rsid w:val="00837950"/>
    <w:rsid w:val="00857A76"/>
    <w:rsid w:val="00871988"/>
    <w:rsid w:val="0089515A"/>
    <w:rsid w:val="008A2373"/>
    <w:rsid w:val="008A58C4"/>
    <w:rsid w:val="008A5E9C"/>
    <w:rsid w:val="008B2EE2"/>
    <w:rsid w:val="008C4448"/>
    <w:rsid w:val="008C79E1"/>
    <w:rsid w:val="008D68EF"/>
    <w:rsid w:val="008F2CA9"/>
    <w:rsid w:val="008F7E41"/>
    <w:rsid w:val="0091536E"/>
    <w:rsid w:val="00916B71"/>
    <w:rsid w:val="00930B58"/>
    <w:rsid w:val="0093749C"/>
    <w:rsid w:val="00944D2E"/>
    <w:rsid w:val="009715E8"/>
    <w:rsid w:val="009938F1"/>
    <w:rsid w:val="009967C8"/>
    <w:rsid w:val="009A5285"/>
    <w:rsid w:val="009A6185"/>
    <w:rsid w:val="009B33AB"/>
    <w:rsid w:val="009B4AFE"/>
    <w:rsid w:val="009C0866"/>
    <w:rsid w:val="009E067C"/>
    <w:rsid w:val="009E4B1E"/>
    <w:rsid w:val="009F7DEE"/>
    <w:rsid w:val="00A01C78"/>
    <w:rsid w:val="00A1271C"/>
    <w:rsid w:val="00A643AC"/>
    <w:rsid w:val="00A67144"/>
    <w:rsid w:val="00A74C55"/>
    <w:rsid w:val="00A81FC8"/>
    <w:rsid w:val="00A9011D"/>
    <w:rsid w:val="00A949BA"/>
    <w:rsid w:val="00A973A8"/>
    <w:rsid w:val="00AA3C75"/>
    <w:rsid w:val="00AA5FC7"/>
    <w:rsid w:val="00AB3831"/>
    <w:rsid w:val="00AC687B"/>
    <w:rsid w:val="00AE0ED9"/>
    <w:rsid w:val="00AF2CD6"/>
    <w:rsid w:val="00AF754B"/>
    <w:rsid w:val="00B019F3"/>
    <w:rsid w:val="00B337AA"/>
    <w:rsid w:val="00B41991"/>
    <w:rsid w:val="00B45A12"/>
    <w:rsid w:val="00B5047B"/>
    <w:rsid w:val="00B66FA8"/>
    <w:rsid w:val="00B6711B"/>
    <w:rsid w:val="00B7693B"/>
    <w:rsid w:val="00BA51D5"/>
    <w:rsid w:val="00BA783A"/>
    <w:rsid w:val="00BC6DCA"/>
    <w:rsid w:val="00BD0DE2"/>
    <w:rsid w:val="00BE1ADE"/>
    <w:rsid w:val="00BE5497"/>
    <w:rsid w:val="00BF712C"/>
    <w:rsid w:val="00C013B3"/>
    <w:rsid w:val="00C26677"/>
    <w:rsid w:val="00C3379E"/>
    <w:rsid w:val="00C40B66"/>
    <w:rsid w:val="00C41872"/>
    <w:rsid w:val="00C42B95"/>
    <w:rsid w:val="00C46D53"/>
    <w:rsid w:val="00C50AB3"/>
    <w:rsid w:val="00C551ED"/>
    <w:rsid w:val="00C55484"/>
    <w:rsid w:val="00C571F1"/>
    <w:rsid w:val="00C6094A"/>
    <w:rsid w:val="00C64C41"/>
    <w:rsid w:val="00C6754D"/>
    <w:rsid w:val="00C76CC8"/>
    <w:rsid w:val="00C8463E"/>
    <w:rsid w:val="00C85D61"/>
    <w:rsid w:val="00C87AA4"/>
    <w:rsid w:val="00C94D89"/>
    <w:rsid w:val="00CB5DD5"/>
    <w:rsid w:val="00CC3C97"/>
    <w:rsid w:val="00CD4730"/>
    <w:rsid w:val="00CD5E4A"/>
    <w:rsid w:val="00CF116D"/>
    <w:rsid w:val="00CF40B3"/>
    <w:rsid w:val="00D14576"/>
    <w:rsid w:val="00D27611"/>
    <w:rsid w:val="00D311C4"/>
    <w:rsid w:val="00D35FA5"/>
    <w:rsid w:val="00D605AF"/>
    <w:rsid w:val="00D6552D"/>
    <w:rsid w:val="00D80AA6"/>
    <w:rsid w:val="00DA1AFE"/>
    <w:rsid w:val="00DC15F3"/>
    <w:rsid w:val="00DC590D"/>
    <w:rsid w:val="00DD5887"/>
    <w:rsid w:val="00DE3792"/>
    <w:rsid w:val="00DE6BF4"/>
    <w:rsid w:val="00DF1CD6"/>
    <w:rsid w:val="00E04733"/>
    <w:rsid w:val="00E0531D"/>
    <w:rsid w:val="00E11FFF"/>
    <w:rsid w:val="00E12267"/>
    <w:rsid w:val="00E13B6B"/>
    <w:rsid w:val="00E24579"/>
    <w:rsid w:val="00E30783"/>
    <w:rsid w:val="00E30A69"/>
    <w:rsid w:val="00E42841"/>
    <w:rsid w:val="00E61545"/>
    <w:rsid w:val="00E702B4"/>
    <w:rsid w:val="00E96D60"/>
    <w:rsid w:val="00E96E81"/>
    <w:rsid w:val="00ED3C0C"/>
    <w:rsid w:val="00ED47AC"/>
    <w:rsid w:val="00EF6BDD"/>
    <w:rsid w:val="00F03A67"/>
    <w:rsid w:val="00F05C60"/>
    <w:rsid w:val="00F14F7B"/>
    <w:rsid w:val="00F15F71"/>
    <w:rsid w:val="00F172D0"/>
    <w:rsid w:val="00F24DD6"/>
    <w:rsid w:val="00F3536E"/>
    <w:rsid w:val="00F41322"/>
    <w:rsid w:val="00F63DF1"/>
    <w:rsid w:val="00F63FF2"/>
    <w:rsid w:val="00F723CF"/>
    <w:rsid w:val="00F81CED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D265C-0AAE-4B85-95CD-97B724E3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paragraph" w:customStyle="1" w:styleId="LeftNormal">
    <w:name w:val="LeftNormal"/>
    <w:basedOn w:val="Normal"/>
    <w:rsid w:val="00A973A8"/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8A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8A7"/>
    <w:rPr>
      <w:vertAlign w:val="superscript"/>
    </w:rPr>
  </w:style>
  <w:style w:type="paragraph" w:customStyle="1" w:styleId="Default">
    <w:name w:val="Default"/>
    <w:rsid w:val="00455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743F3B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_patel@heller.senate.gov" TargetMode="External"/><Relationship Id="rId13" Type="http://schemas.openxmlformats.org/officeDocument/2006/relationships/image" Target="cid:image003.png@01D07908.A11AC5D0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07908.A11AC5D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heller.senate.gov/public/index.cfm/pressreleases?ID=BA8602EC-8C72-4FA6-BBC6-4DA0E9BB4D90" TargetMode="External"/><Relationship Id="rId19" Type="http://schemas.openxmlformats.org/officeDocument/2006/relationships/image" Target="cid:image005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pressreleases?ID=3A16A1ED-E72E-4D7C-A799-EFC89B1ED301" TargetMode="External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Patel, Neal (Heller)</cp:lastModifiedBy>
  <cp:revision>6</cp:revision>
  <cp:lastPrinted>2016-10-13T18:31:00Z</cp:lastPrinted>
  <dcterms:created xsi:type="dcterms:W3CDTF">2016-10-13T13:47:00Z</dcterms:created>
  <dcterms:modified xsi:type="dcterms:W3CDTF">2016-10-13T19:51:00Z</dcterms:modified>
</cp:coreProperties>
</file>