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47" w:rsidRDefault="004F5E47" w:rsidP="004F5E4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43600" cy="1257300"/>
            <wp:effectExtent l="0" t="0" r="0" b="0"/>
            <wp:docPr id="5" name="Picture 5" descr="cid:image001.png@01D32D7B.A02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D7B.A02430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4F5E47" w:rsidTr="004F5E47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47" w:rsidRDefault="004F5E47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47" w:rsidRDefault="004F5E47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4F5E47" w:rsidTr="004F5E47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47" w:rsidRDefault="004F5E47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September 14,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47" w:rsidRDefault="004F5E47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4F5E47" w:rsidRDefault="004F5E47" w:rsidP="004F5E47">
      <w:r>
        <w:rPr>
          <w:rFonts w:ascii="Times New Roman" w:hAnsi="Times New Roman"/>
        </w:rPr>
        <w:t> </w:t>
      </w:r>
    </w:p>
    <w:p w:rsidR="004F5E47" w:rsidRDefault="004F5E47" w:rsidP="004F5E47">
      <w:pPr>
        <w:jc w:val="center"/>
      </w:pPr>
      <w:r>
        <w:rPr>
          <w:rFonts w:ascii="Times New Roman" w:hAnsi="Times New Roman"/>
          <w:b/>
          <w:bCs/>
          <w:sz w:val="36"/>
          <w:szCs w:val="36"/>
        </w:rPr>
        <w:t>At First Hearing on Tax Relief, Heller Questions Witnesses on Savings for Nevada Families</w:t>
      </w:r>
    </w:p>
    <w:p w:rsidR="004F5E47" w:rsidRDefault="004F5E47" w:rsidP="004F5E47">
      <w:r>
        <w:t> </w:t>
      </w:r>
    </w:p>
    <w:p w:rsidR="004F5E47" w:rsidRDefault="004F5E47" w:rsidP="004F5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During the tax-writing Senate Finance Committee’s first hearing on tax reform, U.S. Senator Dean Heller (R-NV) discussed how bringing tax relief to Nevada’s hardworking families and small businesses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help spur job growth and increase wages. </w:t>
      </w:r>
    </w:p>
    <w:p w:rsidR="004F5E47" w:rsidRDefault="004F5E47" w:rsidP="004F5E47">
      <w:pPr>
        <w:rPr>
          <w:rFonts w:ascii="Times New Roman" w:hAnsi="Times New Roman"/>
          <w:sz w:val="24"/>
          <w:szCs w:val="24"/>
        </w:rPr>
      </w:pPr>
    </w:p>
    <w:p w:rsidR="004F5E47" w:rsidRDefault="004F5E47" w:rsidP="004F5E4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Heller asked the committee’s witnesses what they anticipate middle-class families will see under a tax relief proposal. Click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the image below to watch the exchange.</w:t>
      </w:r>
    </w:p>
    <w:p w:rsidR="004F5E47" w:rsidRDefault="004F5E47" w:rsidP="004F5E4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2259" cy="3209925"/>
            <wp:effectExtent l="0" t="0" r="5715" b="0"/>
            <wp:docPr id="4" name="Picture 4" descr="cid:image002.png@01D32D7B.A02430B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32D7B.A0243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94" cy="32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47" w:rsidRDefault="004F5E47" w:rsidP="004F5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[Click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above image to play].</w:t>
      </w:r>
    </w:p>
    <w:p w:rsidR="004F5E47" w:rsidRDefault="004F5E47" w:rsidP="004F5E47">
      <w:pPr>
        <w:jc w:val="center"/>
        <w:rPr>
          <w:rFonts w:ascii="Times New Roman" w:hAnsi="Times New Roman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Heller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recently outlined his priorities for tax relief in an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opinion piece</w:t>
        </w:r>
      </w:hyperlink>
      <w:r>
        <w:rPr>
          <w:rFonts w:ascii="Times New Roman" w:hAnsi="Times New Roman"/>
          <w:sz w:val="24"/>
          <w:szCs w:val="24"/>
        </w:rPr>
        <w:t xml:space="preserve"> published Sunday in the Las Vegas Review-Journal, and released a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video</w:t>
        </w:r>
      </w:hyperlink>
      <w:r>
        <w:rPr>
          <w:rFonts w:ascii="Times New Roman" w:hAnsi="Times New Roman"/>
          <w:sz w:val="24"/>
          <w:szCs w:val="24"/>
        </w:rPr>
        <w:t xml:space="preserve"> yesterday ahead of the hearing.  </w:t>
      </w:r>
    </w:p>
    <w:p w:rsidR="004F5E47" w:rsidRDefault="004F5E47" w:rsidP="004F5E47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4F5E47" w:rsidRDefault="004F5E47" w:rsidP="004F5E4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Below is his opening statement as prepared for delivery:</w:t>
      </w:r>
    </w:p>
    <w:p w:rsidR="004F5E47" w:rsidRDefault="004F5E47" w:rsidP="004F5E47">
      <w:pPr>
        <w:rPr>
          <w:rFonts w:ascii="Times New Roman" w:hAnsi="Times New Roman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Chairman Hatch and Ranking Member Wyden, thank you for holding this hearing. Also, thank you and welcome to our witnesses.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Today, we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are focused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on a topic of immediate importance to America’s middle class – individual tax relief.</w:t>
      </w:r>
    </w:p>
    <w:p w:rsidR="004F5E47" w:rsidRDefault="004F5E47" w:rsidP="004F5E47">
      <w:pPr>
        <w:rPr>
          <w:rFonts w:ascii="Times New Roman" w:hAnsi="Times New Roman"/>
          <w:i/>
          <w:iCs/>
          <w:strike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Our middle class has suffered under an outdated and unfair tax code that discourages job creation and makes it harder for Nevadans, and people all across America, to get ahead.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Just the other night during my telephone town hall, I heard from a teacher in Las Vegas who spoke about stagnant wages. 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 also recently spoke with a young Nevadan who started his own business while going to school full time. The 21-year-old brought up the enormous amount of money he is paying in taxes as well as how complicated it is to navigate our system. 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Nevadans have been waiting for a fairer, simpler tax code for too long. According to a recent poll conducted by my office, more than half of Nevadans said it is important that Congress pass tax reform legislation by the end of this year.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And now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we have a prime opportunity to do that and provide relief to the Americans who have been waiting for a fairer, simpler tax code.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To me, relief means letting the middle class keep more of their hard-earned paycheck and making our tax code easy to understand. 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Less paperwork and more money in their back pockets.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It also means more quality jobs, higher wages, and growth in our communities.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The current economic situation is not acceptable, and I look forward to working with my colleagues to address it.</w:t>
      </w: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F5E47" w:rsidRDefault="004F5E47" w:rsidP="004F5E4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With that, I have a few questions for our witnesses.</w:t>
      </w:r>
    </w:p>
    <w:p w:rsidR="004F5E47" w:rsidRDefault="004F5E47" w:rsidP="004F5E47">
      <w:pPr>
        <w:rPr>
          <w:color w:val="1F497D"/>
        </w:rPr>
      </w:pPr>
    </w:p>
    <w:p w:rsidR="004F5E47" w:rsidRDefault="004F5E47" w:rsidP="004F5E47">
      <w:pPr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3" name="Picture 3" descr="cid:image003.png@01D32D7B.A02430B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D7B.A02430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2" name="Picture 2" descr="cid:image004.png@01D32D7B.A02430B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2D7B.A02430B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1" name="Picture 1" descr="cid:image005.png@01D32D7B.A02430B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2D7B.A02430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47" w:rsidRDefault="004F5E47" w:rsidP="004F5E47"/>
    <w:p w:rsidR="004F5E47" w:rsidRDefault="004F5E47" w:rsidP="004F5E47"/>
    <w:p w:rsidR="004F5E47" w:rsidRDefault="004F5E47" w:rsidP="004F5E47"/>
    <w:p w:rsidR="00DC44EC" w:rsidRDefault="00DC44EC">
      <w:bookmarkStart w:id="0" w:name="_GoBack"/>
      <w:bookmarkEnd w:id="0"/>
    </w:p>
    <w:sectPr w:rsidR="00DC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7"/>
    <w:rsid w:val="004F5E47"/>
    <w:rsid w:val="00D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27C6E-6BBD-4FBE-84C4-29DC224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E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32D7B.A02430B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5.png@01D32D7B.A02430B0" TargetMode="External"/><Relationship Id="rId7" Type="http://schemas.openxmlformats.org/officeDocument/2006/relationships/hyperlink" Target="https://youtu.be/WH3lgJdOvVo" TargetMode="External"/><Relationship Id="rId12" Type="http://schemas.openxmlformats.org/officeDocument/2006/relationships/hyperlink" Target="https://www.heller.senate.gov/public/index.cfm/pressreleases?ID=8FEB5FC4-55A9-4764-AC35-F8C864DFD83B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s://www.heller.senate.gov/public/index.cfm/pressreleases?ID=A55478F6-72E1-4A11-9EB9-DC701FF4BBC6" TargetMode="External"/><Relationship Id="rId5" Type="http://schemas.openxmlformats.org/officeDocument/2006/relationships/image" Target="cid:image001.png@01D32D7B.A02430B0" TargetMode="External"/><Relationship Id="rId15" Type="http://schemas.openxmlformats.org/officeDocument/2006/relationships/image" Target="cid:image003.png@01D32D7B.A02430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WH3lgJdOvVo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2D7B.A02430B0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2018-11-26T16:51:00Z</dcterms:created>
  <dcterms:modified xsi:type="dcterms:W3CDTF">2018-11-26T16:52:00Z</dcterms:modified>
</cp:coreProperties>
</file>