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F97A19">
                  <w:pPr>
                    <w:rPr>
                      <w:b/>
                    </w:rPr>
                  </w:pPr>
                  <w:r>
                    <w:t>June 2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B75E62" w:rsidRDefault="004D49A5" w:rsidP="004A3809">
            <w:pPr>
              <w:jc w:val="center"/>
              <w:rPr>
                <w:b/>
                <w:bCs/>
                <w:sz w:val="36"/>
                <w:szCs w:val="36"/>
              </w:rPr>
            </w:pPr>
            <w:r w:rsidRPr="004D49A5">
              <w:rPr>
                <w:b/>
                <w:bCs/>
                <w:sz w:val="36"/>
                <w:szCs w:val="36"/>
              </w:rPr>
              <w:t xml:space="preserve">Heller </w:t>
            </w:r>
            <w:r w:rsidR="00B75E62">
              <w:rPr>
                <w:b/>
                <w:bCs/>
                <w:sz w:val="36"/>
                <w:szCs w:val="36"/>
              </w:rPr>
              <w:t xml:space="preserve">Legislation Comes to Fruition at Today’s </w:t>
            </w:r>
          </w:p>
          <w:p w:rsidR="004138AF" w:rsidRPr="00EA6CBB" w:rsidRDefault="00B75E62" w:rsidP="004A380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Medal of Honor Ceremony</w:t>
            </w:r>
          </w:p>
          <w:p w:rsidR="00463D19" w:rsidRDefault="00463D19" w:rsidP="00463D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20FF" w:rsidRDefault="00463D19" w:rsidP="00463D19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0C3916">
              <w:t xml:space="preserve">Today, U.S. Senator Dean Heller (R-NV) issued the following statement after the Medal of Honor Ceremonies for </w:t>
            </w:r>
            <w:r w:rsidR="000C3916">
              <w:rPr>
                <w:color w:val="000000"/>
                <w:szCs w:val="20"/>
              </w:rPr>
              <w:t xml:space="preserve">Army Sergeant William Shemin and Army Private Henry Johnson. </w:t>
            </w:r>
            <w:r w:rsidR="002F03F7">
              <w:rPr>
                <w:color w:val="000000"/>
                <w:szCs w:val="20"/>
              </w:rPr>
              <w:t>These two</w:t>
            </w:r>
            <w:r w:rsidR="000C3916">
              <w:rPr>
                <w:color w:val="000000"/>
                <w:szCs w:val="20"/>
              </w:rPr>
              <w:t xml:space="preserve"> sold</w:t>
            </w:r>
            <w:r w:rsidR="002F03F7">
              <w:rPr>
                <w:color w:val="000000"/>
                <w:szCs w:val="20"/>
              </w:rPr>
              <w:t>iers served during World War I as</w:t>
            </w:r>
            <w:r w:rsidR="000C3916">
              <w:rPr>
                <w:color w:val="000000"/>
                <w:szCs w:val="20"/>
              </w:rPr>
              <w:t xml:space="preserve"> injustices plagu</w:t>
            </w:r>
            <w:r w:rsidR="002F03F7">
              <w:rPr>
                <w:color w:val="000000"/>
                <w:szCs w:val="20"/>
              </w:rPr>
              <w:t>ed both</w:t>
            </w:r>
            <w:r w:rsidR="000C3916">
              <w:rPr>
                <w:color w:val="000000"/>
                <w:szCs w:val="20"/>
              </w:rPr>
              <w:t xml:space="preserve"> the Jewish and African American communities during their times of service.</w:t>
            </w:r>
          </w:p>
          <w:p w:rsidR="000C3916" w:rsidRDefault="000C3916" w:rsidP="00463D19">
            <w:pPr>
              <w:rPr>
                <w:sz w:val="22"/>
                <w:szCs w:val="22"/>
              </w:rPr>
            </w:pPr>
          </w:p>
          <w:p w:rsidR="000E1E59" w:rsidRPr="00B75E62" w:rsidRDefault="00147EC3" w:rsidP="00463D19">
            <w:pPr>
              <w:rPr>
                <w:b/>
                <w:bCs/>
              </w:rPr>
            </w:pPr>
            <w:r w:rsidRPr="00B75E62">
              <w:rPr>
                <w:b/>
                <w:bCs/>
              </w:rPr>
              <w:t>“</w:t>
            </w:r>
            <w:r w:rsidR="000E1E59" w:rsidRPr="00B75E62">
              <w:rPr>
                <w:b/>
                <w:bCs/>
              </w:rPr>
              <w:t>Sg</w:t>
            </w:r>
            <w:r w:rsidR="00F97A19" w:rsidRPr="00B75E62">
              <w:rPr>
                <w:b/>
                <w:bCs/>
              </w:rPr>
              <w:t>t</w:t>
            </w:r>
            <w:r w:rsidR="000E1E59" w:rsidRPr="00B75E62">
              <w:rPr>
                <w:b/>
                <w:bCs/>
              </w:rPr>
              <w:t>.</w:t>
            </w:r>
            <w:r w:rsidR="00F97A19" w:rsidRPr="00B75E62">
              <w:rPr>
                <w:b/>
                <w:bCs/>
              </w:rPr>
              <w:t xml:space="preserve"> Shemin </w:t>
            </w:r>
            <w:r w:rsidR="000E1E59" w:rsidRPr="00B75E62">
              <w:rPr>
                <w:b/>
                <w:bCs/>
              </w:rPr>
              <w:t xml:space="preserve">and Pvt. Johnson </w:t>
            </w:r>
            <w:r w:rsidR="00F97A19" w:rsidRPr="00B75E62">
              <w:rPr>
                <w:b/>
                <w:bCs/>
              </w:rPr>
              <w:t xml:space="preserve">courageously served our country, and I am pleased </w:t>
            </w:r>
            <w:r w:rsidR="000E1E59" w:rsidRPr="00B75E62">
              <w:rPr>
                <w:b/>
                <w:bCs/>
              </w:rPr>
              <w:t>t</w:t>
            </w:r>
            <w:r w:rsidR="00F97A19" w:rsidRPr="00B75E62">
              <w:rPr>
                <w:b/>
                <w:bCs/>
              </w:rPr>
              <w:t>he</w:t>
            </w:r>
            <w:r w:rsidR="000E1E59" w:rsidRPr="00B75E62">
              <w:rPr>
                <w:b/>
                <w:bCs/>
              </w:rPr>
              <w:t>y</w:t>
            </w:r>
            <w:r w:rsidR="00F97A19" w:rsidRPr="00B75E62">
              <w:rPr>
                <w:b/>
                <w:bCs/>
              </w:rPr>
              <w:t xml:space="preserve"> </w:t>
            </w:r>
            <w:r w:rsidR="000E1E59" w:rsidRPr="00B75E62">
              <w:rPr>
                <w:b/>
                <w:bCs/>
              </w:rPr>
              <w:t>were a</w:t>
            </w:r>
            <w:r w:rsidR="00F97A19" w:rsidRPr="00B75E62">
              <w:rPr>
                <w:b/>
                <w:bCs/>
              </w:rPr>
              <w:t>warded appropriately</w:t>
            </w:r>
            <w:r w:rsidR="000E1E59" w:rsidRPr="00B75E62">
              <w:rPr>
                <w:b/>
                <w:bCs/>
              </w:rPr>
              <w:t xml:space="preserve"> today. Their heroic acts place the</w:t>
            </w:r>
            <w:r w:rsidR="00F97A19" w:rsidRPr="00B75E62">
              <w:rPr>
                <w:b/>
                <w:bCs/>
              </w:rPr>
              <w:t>m among our nation’s greatest</w:t>
            </w:r>
            <w:r w:rsidR="002F03F7">
              <w:rPr>
                <w:b/>
                <w:bCs/>
              </w:rPr>
              <w:t>,</w:t>
            </w:r>
            <w:r w:rsidR="00F97A19" w:rsidRPr="00B75E62">
              <w:rPr>
                <w:b/>
                <w:bCs/>
              </w:rPr>
              <w:t xml:space="preserve"> and we remember </w:t>
            </w:r>
            <w:r w:rsidR="000E1E59" w:rsidRPr="00B75E62">
              <w:rPr>
                <w:b/>
                <w:bCs/>
              </w:rPr>
              <w:t>them</w:t>
            </w:r>
            <w:r w:rsidR="00F97A19" w:rsidRPr="00B75E62">
              <w:rPr>
                <w:b/>
                <w:bCs/>
              </w:rPr>
              <w:t xml:space="preserve"> with pride and gratitude,” </w:t>
            </w:r>
            <w:r w:rsidR="00F97A19" w:rsidRPr="007E4DA9">
              <w:rPr>
                <w:bCs/>
              </w:rPr>
              <w:t xml:space="preserve">said Senator Dean Heller. </w:t>
            </w:r>
          </w:p>
          <w:p w:rsidR="000E1E59" w:rsidRDefault="000E1E59" w:rsidP="00463D19">
            <w:pPr>
              <w:rPr>
                <w:bCs/>
              </w:rPr>
            </w:pPr>
          </w:p>
          <w:p w:rsidR="000E1E59" w:rsidRDefault="00B75E62" w:rsidP="00463D19">
            <w:pPr>
              <w:rPr>
                <w:bCs/>
              </w:rPr>
            </w:pPr>
            <w:r>
              <w:rPr>
                <w:bCs/>
              </w:rPr>
              <w:t xml:space="preserve">In 2011, </w:t>
            </w:r>
            <w:r w:rsidR="000E1E59" w:rsidRPr="000E1E59">
              <w:rPr>
                <w:bCs/>
              </w:rPr>
              <w:t>Senator Heller</w:t>
            </w:r>
            <w:r w:rsidR="000E1E59">
              <w:rPr>
                <w:bCs/>
              </w:rPr>
              <w:t xml:space="preserve">, </w:t>
            </w:r>
            <w:r>
              <w:rPr>
                <w:bCs/>
              </w:rPr>
              <w:t>introduced t</w:t>
            </w:r>
            <w:r w:rsidRPr="000E1E59">
              <w:rPr>
                <w:bCs/>
              </w:rPr>
              <w:t xml:space="preserve">he </w:t>
            </w:r>
            <w:hyperlink r:id="rId8" w:history="1">
              <w:r w:rsidRPr="007E4DA9">
                <w:rPr>
                  <w:rStyle w:val="Hyperlink"/>
                  <w:bCs/>
                  <w:i/>
                </w:rPr>
                <w:t>William Shemin World War I Veterans Act</w:t>
              </w:r>
              <w:r w:rsidR="007E4DA9" w:rsidRPr="007E4DA9">
                <w:rPr>
                  <w:rStyle w:val="Hyperlink"/>
                  <w:bCs/>
                  <w:i/>
                </w:rPr>
                <w:t xml:space="preserve"> </w:t>
              </w:r>
              <w:r w:rsidR="007E4DA9" w:rsidRPr="007E4DA9">
                <w:rPr>
                  <w:rStyle w:val="Hyperlink"/>
                </w:rPr>
                <w:t>(S. 1727)</w:t>
              </w:r>
            </w:hyperlink>
            <w:r>
              <w:rPr>
                <w:bCs/>
              </w:rPr>
              <w:t>. The legislation required</w:t>
            </w:r>
            <w:r w:rsidRPr="000E1E59">
              <w:rPr>
                <w:bCs/>
              </w:rPr>
              <w:t xml:space="preserve"> a review of Jewish World War I veterans’ military records to see if any q</w:t>
            </w:r>
            <w:r w:rsidR="007E4DA9">
              <w:rPr>
                <w:bCs/>
              </w:rPr>
              <w:t>ualify for the Medal of Honor</w:t>
            </w:r>
            <w:r>
              <w:rPr>
                <w:bCs/>
              </w:rPr>
              <w:t>.</w:t>
            </w:r>
            <w:r w:rsidR="007E4DA9">
              <w:rPr>
                <w:bCs/>
              </w:rPr>
              <w:t xml:space="preserve"> </w:t>
            </w:r>
            <w:r w:rsidR="007E4DA9">
              <w:t xml:space="preserve">Heller worked with conferees to successfully secure the inclusion of the legislation in the </w:t>
            </w:r>
            <w:hyperlink r:id="rId9" w:history="1">
              <w:r w:rsidR="007E4DA9" w:rsidRPr="007E4DA9">
                <w:rPr>
                  <w:rStyle w:val="Hyperlink"/>
                  <w:i/>
                </w:rPr>
                <w:t>National Defense Authorization Act of 2012</w:t>
              </w:r>
              <w:r w:rsidR="007E4DA9" w:rsidRPr="007E4DA9">
                <w:rPr>
                  <w:rStyle w:val="Hyperlink"/>
                </w:rPr>
                <w:t xml:space="preserve"> (H.R. 1540)</w:t>
              </w:r>
            </w:hyperlink>
            <w:r w:rsidR="007E4DA9">
              <w:t>. </w:t>
            </w:r>
          </w:p>
          <w:p w:rsidR="000E1E59" w:rsidRDefault="000E1E59" w:rsidP="00463D19">
            <w:pPr>
              <w:rPr>
                <w:bCs/>
              </w:rPr>
            </w:pPr>
          </w:p>
          <w:p w:rsidR="00463D19" w:rsidRPr="007E4DA9" w:rsidRDefault="00B75E62" w:rsidP="00463D19">
            <w:pPr>
              <w:rPr>
                <w:b/>
                <w:bCs/>
              </w:rPr>
            </w:pPr>
            <w:r w:rsidRPr="007E4DA9">
              <w:rPr>
                <w:bCs/>
              </w:rPr>
              <w:t>Heller continued,</w:t>
            </w:r>
            <w:r w:rsidRPr="007E4DA9">
              <w:rPr>
                <w:b/>
                <w:bCs/>
              </w:rPr>
              <w:t xml:space="preserve"> </w:t>
            </w:r>
            <w:r w:rsidR="00F97A19" w:rsidRPr="007E4DA9">
              <w:rPr>
                <w:b/>
                <w:bCs/>
              </w:rPr>
              <w:t>“Countless Jewish service members have served our country heroically and deserve to be adequately recognized for their service – not discriminated against. I was proud to introduce the William Shemin Jewish World War I Veterans Act, along with several of my colleagues in 2011</w:t>
            </w:r>
            <w:r w:rsidR="00DA0843">
              <w:rPr>
                <w:b/>
                <w:bCs/>
              </w:rPr>
              <w:t>,</w:t>
            </w:r>
            <w:bookmarkStart w:id="0" w:name="_GoBack"/>
            <w:bookmarkEnd w:id="0"/>
            <w:r w:rsidR="00F97A19" w:rsidRPr="007E4DA9">
              <w:rPr>
                <w:b/>
                <w:bCs/>
              </w:rPr>
              <w:t xml:space="preserve"> to ensure heroes like Sgt. Sh</w:t>
            </w:r>
            <w:r w:rsidR="007E4DA9">
              <w:rPr>
                <w:b/>
                <w:bCs/>
              </w:rPr>
              <w:t>emin receive</w:t>
            </w:r>
            <w:r w:rsidRPr="007E4DA9">
              <w:rPr>
                <w:b/>
                <w:bCs/>
              </w:rPr>
              <w:t xml:space="preserve"> </w:t>
            </w:r>
            <w:r w:rsidR="00F97A19" w:rsidRPr="007E4DA9">
              <w:rPr>
                <w:b/>
                <w:bCs/>
              </w:rPr>
              <w:t>recognition</w:t>
            </w:r>
            <w:r w:rsidRPr="007E4DA9">
              <w:rPr>
                <w:b/>
                <w:bCs/>
              </w:rPr>
              <w:t xml:space="preserve"> </w:t>
            </w:r>
            <w:r w:rsidR="007E4DA9">
              <w:rPr>
                <w:b/>
                <w:bCs/>
              </w:rPr>
              <w:t xml:space="preserve">for their </w:t>
            </w:r>
            <w:r w:rsidR="007E4DA9" w:rsidRPr="007E4DA9">
              <w:rPr>
                <w:b/>
                <w:bCs/>
              </w:rPr>
              <w:t>extraordinary acts of military service.”</w:t>
            </w:r>
          </w:p>
          <w:p w:rsidR="00B75E62" w:rsidRDefault="00B75E62" w:rsidP="00463D19">
            <w:pPr>
              <w:rPr>
                <w:bCs/>
              </w:rPr>
            </w:pPr>
          </w:p>
          <w:p w:rsidR="007E4DA9" w:rsidRPr="007E4DA9" w:rsidRDefault="00B75E62" w:rsidP="007E4D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Background</w:t>
            </w:r>
            <w:proofErr w:type="gramStart"/>
            <w:r>
              <w:rPr>
                <w:b/>
                <w:bCs/>
                <w:u w:val="single"/>
              </w:rPr>
              <w:t>:</w:t>
            </w:r>
            <w:proofErr w:type="gramEnd"/>
            <w:r w:rsidR="007E4DA9">
              <w:rPr>
                <w:b/>
                <w:bCs/>
                <w:u w:val="single"/>
              </w:rPr>
              <w:br/>
            </w:r>
            <w:r w:rsidR="007E4DA9" w:rsidRPr="007E4DA9">
              <w:t xml:space="preserve">Congress has previously required reviews of veterans who may have been overlooked.  In 2001, Congress passed the </w:t>
            </w:r>
            <w:r w:rsidR="007E4DA9" w:rsidRPr="007E4DA9">
              <w:rPr>
                <w:i/>
                <w:iCs/>
              </w:rPr>
              <w:t xml:space="preserve">Leonard </w:t>
            </w:r>
            <w:proofErr w:type="spellStart"/>
            <w:r w:rsidR="007E4DA9" w:rsidRPr="007E4DA9">
              <w:rPr>
                <w:i/>
                <w:iCs/>
              </w:rPr>
              <w:t>Kravitz</w:t>
            </w:r>
            <w:proofErr w:type="spellEnd"/>
            <w:r w:rsidR="007E4DA9" w:rsidRPr="007E4DA9">
              <w:rPr>
                <w:i/>
                <w:iCs/>
              </w:rPr>
              <w:t xml:space="preserve"> Jewish War Veterans Act</w:t>
            </w:r>
            <w:r w:rsidR="007E4DA9" w:rsidRPr="007E4DA9">
              <w:t>, which gave Jewish soldiers the opportunity to receive the Medal of Honor for their service in World War II. </w:t>
            </w:r>
          </w:p>
          <w:p w:rsidR="00202893" w:rsidRPr="002017CB" w:rsidRDefault="007E4DA9" w:rsidP="002017CB">
            <w:pPr>
              <w:spacing w:before="100" w:beforeAutospacing="1" w:after="100" w:afterAutospacing="1"/>
            </w:pPr>
            <w:r w:rsidRPr="007E4DA9">
              <w:t>Additionally, the 1997 Defense Authorization Act waived restrictions and limitations so that Asian Amer</w:t>
            </w:r>
            <w:r w:rsidR="002F03F7">
              <w:t>ican, American Pacific Islander</w:t>
            </w:r>
            <w:r w:rsidRPr="007E4DA9">
              <w:t>, and African American veterans’ files could be reviewed to determine if they should be awarded the Medal of Honor.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0"/>
              <w:gridCol w:w="3690"/>
            </w:tblGrid>
            <w:tr w:rsidR="00202893" w:rsidTr="00202893">
              <w:trPr>
                <w:jc w:val="center"/>
              </w:trPr>
              <w:tc>
                <w:tcPr>
                  <w:tcW w:w="3640" w:type="dxa"/>
                </w:tcPr>
                <w:p w:rsidR="00202893" w:rsidRPr="00B75E62" w:rsidRDefault="00202893" w:rsidP="00202893">
                  <w:pPr>
                    <w:jc w:val="center"/>
                    <w:rPr>
                      <w:b/>
                      <w:bCs/>
                    </w:rPr>
                  </w:pPr>
                  <w:r w:rsidRPr="00B75E62">
                    <w:rPr>
                      <w:b/>
                      <w:bCs/>
                    </w:rPr>
                    <w:t>Sgt.</w:t>
                  </w:r>
                  <w:r w:rsidR="00B75E62">
                    <w:rPr>
                      <w:b/>
                      <w:bCs/>
                    </w:rPr>
                    <w:t xml:space="preserve"> William</w:t>
                  </w:r>
                  <w:r w:rsidRPr="00B75E62">
                    <w:rPr>
                      <w:b/>
                      <w:bCs/>
                    </w:rPr>
                    <w:t xml:space="preserve"> Shemin</w:t>
                  </w:r>
                </w:p>
              </w:tc>
              <w:tc>
                <w:tcPr>
                  <w:tcW w:w="3690" w:type="dxa"/>
                </w:tcPr>
                <w:p w:rsidR="00202893" w:rsidRPr="00B75E62" w:rsidRDefault="00202893" w:rsidP="00B75E62">
                  <w:pPr>
                    <w:jc w:val="center"/>
                    <w:rPr>
                      <w:b/>
                      <w:bCs/>
                    </w:rPr>
                  </w:pPr>
                  <w:r w:rsidRPr="00B75E62">
                    <w:rPr>
                      <w:b/>
                      <w:bCs/>
                    </w:rPr>
                    <w:t>Pvt. Henry Johnson</w:t>
                  </w:r>
                </w:p>
              </w:tc>
            </w:tr>
            <w:tr w:rsidR="00202893" w:rsidTr="00202893">
              <w:trPr>
                <w:jc w:val="center"/>
              </w:trPr>
              <w:tc>
                <w:tcPr>
                  <w:tcW w:w="3640" w:type="dxa"/>
                </w:tcPr>
                <w:p w:rsidR="00202893" w:rsidRDefault="00202893" w:rsidP="00202893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lastRenderedPageBreak/>
                    <w:drawing>
                      <wp:inline distT="0" distB="0" distL="0" distR="0" wp14:anchorId="63C1FEBA" wp14:editId="24560E9F">
                        <wp:extent cx="1785392" cy="2578364"/>
                        <wp:effectExtent l="0" t="0" r="5715" b="0"/>
                        <wp:docPr id="2" name="Picture 2" descr="C:\Users\mrich\Desktop\william_shem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rich\Desktop\william_shem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97" t="3835" r="6671" b="79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86199" cy="2579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</w:tcPr>
                <w:p w:rsidR="00202893" w:rsidRDefault="00202893" w:rsidP="0020289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w:drawing>
                      <wp:inline distT="0" distB="0" distL="0" distR="0" wp14:anchorId="4EDDE7EA" wp14:editId="3216CEBB">
                        <wp:extent cx="1783080" cy="2578608"/>
                        <wp:effectExtent l="0" t="0" r="7620" b="0"/>
                        <wp:docPr id="3" name="Picture 3" descr="C:\Users\mrich\Desktop\henry_johnson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rich\Desktop\henry_john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080" cy="2578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2893" w:rsidTr="00202893">
              <w:trPr>
                <w:jc w:val="center"/>
              </w:trPr>
              <w:tc>
                <w:tcPr>
                  <w:tcW w:w="3640" w:type="dxa"/>
                </w:tcPr>
                <w:p w:rsidR="00202893" w:rsidRDefault="00202893" w:rsidP="0020289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The Army’s official biography for </w:t>
                  </w:r>
                  <w:r w:rsidRPr="001A20FF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>g</w:t>
                  </w:r>
                  <w:r w:rsidRPr="001A20FF">
                    <w:rPr>
                      <w:bCs/>
                    </w:rPr>
                    <w:t>t</w:t>
                  </w:r>
                  <w:r>
                    <w:rPr>
                      <w:bCs/>
                    </w:rPr>
                    <w:t>.</w:t>
                  </w:r>
                  <w:r w:rsidRPr="001A20FF">
                    <w:rPr>
                      <w:bCs/>
                    </w:rPr>
                    <w:t xml:space="preserve"> Shemin</w:t>
                  </w:r>
                  <w:r>
                    <w:rPr>
                      <w:bCs/>
                    </w:rPr>
                    <w:t xml:space="preserve"> can be found </w:t>
                  </w:r>
                  <w:hyperlink r:id="rId12" w:history="1">
                    <w:r w:rsidRPr="00202893">
                      <w:rPr>
                        <w:rStyle w:val="Hyperlink"/>
                        <w:bCs/>
                      </w:rPr>
                      <w:t>HERE</w:t>
                    </w:r>
                  </w:hyperlink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3690" w:type="dxa"/>
                </w:tcPr>
                <w:p w:rsidR="00202893" w:rsidRDefault="00202893" w:rsidP="0020289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The Army’s official biography for Pvt. </w:t>
                  </w:r>
                  <w:r w:rsidRPr="00202893">
                    <w:rPr>
                      <w:bCs/>
                    </w:rPr>
                    <w:t>Johnson</w:t>
                  </w:r>
                  <w:r>
                    <w:rPr>
                      <w:bCs/>
                    </w:rPr>
                    <w:t xml:space="preserve"> can be found </w:t>
                  </w:r>
                  <w:hyperlink r:id="rId13" w:history="1">
                    <w:r w:rsidRPr="00202893">
                      <w:rPr>
                        <w:rStyle w:val="Hyperlink"/>
                        <w:bCs/>
                      </w:rPr>
                      <w:t>HERE</w:t>
                    </w:r>
                  </w:hyperlink>
                  <w:r>
                    <w:rPr>
                      <w:bCs/>
                    </w:rPr>
                    <w:t>.</w:t>
                  </w:r>
                </w:p>
              </w:tc>
            </w:tr>
          </w:tbl>
          <w:p w:rsidR="00CE3852" w:rsidRDefault="00CE3852" w:rsidP="00B75E62">
            <w:pPr>
              <w:rPr>
                <w:lang w:val="en"/>
              </w:rPr>
            </w:pPr>
          </w:p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26DAC"/>
    <w:rsid w:val="00034028"/>
    <w:rsid w:val="00062FC3"/>
    <w:rsid w:val="000656B9"/>
    <w:rsid w:val="000726A4"/>
    <w:rsid w:val="00097FA6"/>
    <w:rsid w:val="000C3916"/>
    <w:rsid w:val="000C43CD"/>
    <w:rsid w:val="000E1E59"/>
    <w:rsid w:val="0010711A"/>
    <w:rsid w:val="00147EC3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611DC"/>
    <w:rsid w:val="002705E2"/>
    <w:rsid w:val="002D09C1"/>
    <w:rsid w:val="002E76FB"/>
    <w:rsid w:val="002F03F7"/>
    <w:rsid w:val="00304A38"/>
    <w:rsid w:val="0033010E"/>
    <w:rsid w:val="003347A2"/>
    <w:rsid w:val="00342362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F62B8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622223"/>
    <w:rsid w:val="0066285F"/>
    <w:rsid w:val="006640A7"/>
    <w:rsid w:val="00671297"/>
    <w:rsid w:val="006742C7"/>
    <w:rsid w:val="00676AEF"/>
    <w:rsid w:val="006B6CB6"/>
    <w:rsid w:val="006E1284"/>
    <w:rsid w:val="006E18C2"/>
    <w:rsid w:val="006F223B"/>
    <w:rsid w:val="006F6268"/>
    <w:rsid w:val="00703EBC"/>
    <w:rsid w:val="00755C81"/>
    <w:rsid w:val="00762113"/>
    <w:rsid w:val="00762995"/>
    <w:rsid w:val="00780B54"/>
    <w:rsid w:val="00791380"/>
    <w:rsid w:val="007A265F"/>
    <w:rsid w:val="007D5CFA"/>
    <w:rsid w:val="007E2DDD"/>
    <w:rsid w:val="007E4DA9"/>
    <w:rsid w:val="0080185E"/>
    <w:rsid w:val="00827203"/>
    <w:rsid w:val="00871988"/>
    <w:rsid w:val="008F7E41"/>
    <w:rsid w:val="009528E2"/>
    <w:rsid w:val="00987B21"/>
    <w:rsid w:val="00990CAF"/>
    <w:rsid w:val="009938F1"/>
    <w:rsid w:val="009967C8"/>
    <w:rsid w:val="009A5285"/>
    <w:rsid w:val="009B5E39"/>
    <w:rsid w:val="009E4B1E"/>
    <w:rsid w:val="00A643AC"/>
    <w:rsid w:val="00A74C55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42D1D"/>
    <w:rsid w:val="00B47C2F"/>
    <w:rsid w:val="00B5000D"/>
    <w:rsid w:val="00B75E62"/>
    <w:rsid w:val="00BA51D5"/>
    <w:rsid w:val="00BA783A"/>
    <w:rsid w:val="00BB0C7D"/>
    <w:rsid w:val="00BF712C"/>
    <w:rsid w:val="00C013B3"/>
    <w:rsid w:val="00C26677"/>
    <w:rsid w:val="00C42B95"/>
    <w:rsid w:val="00C64C41"/>
    <w:rsid w:val="00C767B7"/>
    <w:rsid w:val="00C96034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32DE4"/>
    <w:rsid w:val="00E462EF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aa25ff8c-916b-425f-83e9-376540e66106" TargetMode="External"/><Relationship Id="rId13" Type="http://schemas.openxmlformats.org/officeDocument/2006/relationships/hyperlink" Target="http://www.army.mil/medalofhonor/johnson/?from=hp_hottopic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1.usa.gov/1SA6Ib7" TargetMode="External"/><Relationship Id="rId17" Type="http://schemas.openxmlformats.org/officeDocument/2006/relationships/hyperlink" Target="http://twitter.com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07908.A11AC5D0" TargetMode="External"/><Relationship Id="rId20" Type="http://schemas.openxmlformats.org/officeDocument/2006/relationships/hyperlink" Target="http://www.youtube.com/user/SenDeanHelle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cid:image004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fcb7b19a-1fb6-494b-964b-1b84ff7b4a8a" TargetMode="External"/><Relationship Id="rId14" Type="http://schemas.openxmlformats.org/officeDocument/2006/relationships/hyperlink" Target="http://www.facebook.com/pages/US-Senator-Dean-Heller/325751330177" TargetMode="External"/><Relationship Id="rId22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13</cp:revision>
  <cp:lastPrinted>2015-06-02T15:02:00Z</cp:lastPrinted>
  <dcterms:created xsi:type="dcterms:W3CDTF">2015-06-02T14:17:00Z</dcterms:created>
  <dcterms:modified xsi:type="dcterms:W3CDTF">2015-06-02T15:56:00Z</dcterms:modified>
</cp:coreProperties>
</file>