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C17D" w14:textId="77777777" w:rsidR="002312F6" w:rsidRPr="00DC207B" w:rsidRDefault="002312F6" w:rsidP="002312F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6CD763AD" wp14:editId="1E17D059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3909600" w14:textId="18FB13D4" w:rsidR="002312F6" w:rsidRDefault="002312F6" w:rsidP="002312F6">
      <w:pPr>
        <w:rPr>
          <w:b/>
        </w:rPr>
      </w:pPr>
      <w:r>
        <w:t>September 2</w:t>
      </w:r>
      <w:r w:rsidR="00E92190">
        <w:t>4</w:t>
      </w:r>
      <w:r>
        <w:t>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12A09A69" w14:textId="77777777" w:rsidR="002312F6" w:rsidRDefault="002312F6" w:rsidP="003D1219">
      <w:pPr>
        <w:jc w:val="center"/>
        <w:rPr>
          <w:b/>
          <w:sz w:val="40"/>
          <w:szCs w:val="40"/>
        </w:rPr>
      </w:pPr>
    </w:p>
    <w:p w14:paraId="22346199" w14:textId="45AB0CDB" w:rsidR="003D1219" w:rsidRDefault="00AF65B0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  <w:r w:rsidR="00E92190">
        <w:rPr>
          <w:b/>
          <w:sz w:val="40"/>
          <w:szCs w:val="40"/>
        </w:rPr>
        <w:t xml:space="preserve">Available to Media </w:t>
      </w:r>
      <w:r w:rsidR="00CD7EBD">
        <w:rPr>
          <w:b/>
          <w:sz w:val="40"/>
          <w:szCs w:val="40"/>
        </w:rPr>
        <w:t>Following</w:t>
      </w:r>
      <w:r w:rsidR="00E92190">
        <w:rPr>
          <w:b/>
          <w:sz w:val="40"/>
          <w:szCs w:val="40"/>
        </w:rPr>
        <w:t xml:space="preserve"> </w:t>
      </w:r>
      <w:r w:rsidR="00054EE9">
        <w:rPr>
          <w:b/>
          <w:sz w:val="40"/>
          <w:szCs w:val="40"/>
        </w:rPr>
        <w:t>Las Vegas</w:t>
      </w:r>
      <w:r w:rsidR="00E92190">
        <w:rPr>
          <w:b/>
          <w:sz w:val="40"/>
          <w:szCs w:val="40"/>
        </w:rPr>
        <w:t xml:space="preserve"> Asian Chamber Speech in Las Vegas</w:t>
      </w:r>
      <w:r w:rsidR="0080236C">
        <w:rPr>
          <w:b/>
          <w:sz w:val="40"/>
          <w:szCs w:val="40"/>
        </w:rPr>
        <w:t xml:space="preserve"> 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6D95504E" w14:textId="2F0A3F13" w:rsidR="005E5524" w:rsidRDefault="000F4196" w:rsidP="00E92190">
      <w:r w:rsidRPr="005E5524">
        <w:t>On</w:t>
      </w:r>
      <w:r w:rsidRPr="005E5524">
        <w:rPr>
          <w:b/>
        </w:rPr>
        <w:t xml:space="preserve"> </w:t>
      </w:r>
      <w:r w:rsidR="00E92190">
        <w:rPr>
          <w:b/>
        </w:rPr>
        <w:t>Thurs</w:t>
      </w:r>
      <w:r w:rsidR="005E5524" w:rsidRPr="005E5524">
        <w:rPr>
          <w:b/>
        </w:rPr>
        <w:t>day</w:t>
      </w:r>
      <w:r w:rsidR="00553C38" w:rsidRPr="005E5524">
        <w:rPr>
          <w:b/>
        </w:rPr>
        <w:t xml:space="preserve">, </w:t>
      </w:r>
      <w:r w:rsidR="00BA0C82" w:rsidRPr="005E5524">
        <w:rPr>
          <w:b/>
        </w:rPr>
        <w:t xml:space="preserve">September </w:t>
      </w:r>
      <w:r w:rsidR="00E92190">
        <w:rPr>
          <w:b/>
        </w:rPr>
        <w:t>25</w:t>
      </w:r>
      <w:r w:rsidR="003D1219" w:rsidRPr="005E5524">
        <w:rPr>
          <w:b/>
        </w:rPr>
        <w:t>, 2014</w:t>
      </w:r>
      <w:r w:rsidR="003D1219" w:rsidRPr="005E5524">
        <w:t xml:space="preserve">, </w:t>
      </w:r>
      <w:r w:rsidR="005E5524" w:rsidRPr="005E5524">
        <w:t xml:space="preserve">U.S. </w:t>
      </w:r>
      <w:r w:rsidR="003D1219" w:rsidRPr="005E5524">
        <w:t>Senator Dean Heller</w:t>
      </w:r>
      <w:r w:rsidR="005E5524" w:rsidRPr="005E5524">
        <w:t xml:space="preserve"> </w:t>
      </w:r>
      <w:r w:rsidR="00E92190">
        <w:t xml:space="preserve">will be the keynote speaker at the </w:t>
      </w:r>
      <w:r w:rsidR="00054EE9">
        <w:t>Las Vegas</w:t>
      </w:r>
      <w:r w:rsidR="00E92190">
        <w:t xml:space="preserve"> Asian Chamber of Commerce meeting in Las Vegas at the Gold Coast Casino located at 4000 W. Flamingo Road in Las Vegas. </w:t>
      </w:r>
    </w:p>
    <w:p w14:paraId="14004942" w14:textId="77777777" w:rsidR="00E92190" w:rsidRDefault="00E92190" w:rsidP="00E92190"/>
    <w:p w14:paraId="6A071329" w14:textId="77D137B4" w:rsidR="00E92190" w:rsidRPr="005E5524" w:rsidRDefault="00E92190" w:rsidP="00E92190">
      <w:r>
        <w:t xml:space="preserve">Media is invited to attend. Senator Heller will have media availability following the event at 1:00 p.m. PST.  </w:t>
      </w:r>
    </w:p>
    <w:p w14:paraId="3BAE1F3A" w14:textId="77777777" w:rsidR="0062391B" w:rsidRDefault="0062391B" w:rsidP="003D1219"/>
    <w:p w14:paraId="43E27553" w14:textId="218FE358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 w:rsidR="00E92190"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0AFF7CC7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="00E92190">
        <w:t xml:space="preserve">Keynote Speaker at the </w:t>
      </w:r>
      <w:r w:rsidR="00054EE9">
        <w:t>L</w:t>
      </w:r>
      <w:bookmarkStart w:id="0" w:name="_GoBack"/>
      <w:bookmarkEnd w:id="0"/>
      <w:r w:rsidR="00054EE9">
        <w:t>as Vegas</w:t>
      </w:r>
      <w:r w:rsidR="00E92190">
        <w:t xml:space="preserve"> Asian Chamber of Commerce meeting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3052F4E5" w14:textId="77777777" w:rsidR="00E92190" w:rsidRDefault="003D1219" w:rsidP="003D1219">
      <w:pPr>
        <w:ind w:left="1440" w:hanging="1440"/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145F08">
        <w:rPr>
          <w:b/>
        </w:rPr>
        <w:t>T</w:t>
      </w:r>
      <w:r w:rsidR="00E92190">
        <w:rPr>
          <w:b/>
        </w:rPr>
        <w:t>hurs</w:t>
      </w:r>
      <w:r w:rsidR="00145F08">
        <w:rPr>
          <w:b/>
        </w:rPr>
        <w:t>day, Sep</w:t>
      </w:r>
      <w:r w:rsidR="00E92190">
        <w:rPr>
          <w:b/>
        </w:rPr>
        <w:t>tember 25</w:t>
      </w:r>
      <w:r w:rsidRPr="00C62998">
        <w:rPr>
          <w:b/>
        </w:rPr>
        <w:t>, 2014</w:t>
      </w:r>
    </w:p>
    <w:p w14:paraId="48C4A382" w14:textId="4BA26D6C" w:rsidR="003D1219" w:rsidRPr="00FF1BC7" w:rsidRDefault="00E92190" w:rsidP="003D1219">
      <w:pPr>
        <w:ind w:left="1440" w:hanging="1440"/>
      </w:pPr>
      <w:r>
        <w:rPr>
          <w:b/>
        </w:rPr>
        <w:tab/>
        <w:t>11:30 a.m. to 1:00 p.m. PST</w:t>
      </w:r>
      <w:r w:rsidR="003D1219">
        <w:br/>
      </w:r>
      <w:r w:rsidR="003D1219">
        <w:tab/>
      </w:r>
      <w:r w:rsidR="003D1219" w:rsidRPr="00FF1BC7">
        <w:t xml:space="preserve">                        </w:t>
      </w:r>
    </w:p>
    <w:p w14:paraId="64051B4E" w14:textId="314C9436" w:rsidR="001F3DDB" w:rsidRPr="001F3DDB" w:rsidRDefault="003D1219" w:rsidP="00145F08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E92190">
        <w:t>The Gold Coast Casino, 4000 W. Flamingo Road in Las Vegas.</w:t>
      </w:r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2425C22B" w14:textId="77777777" w:rsidR="0062391B" w:rsidRDefault="0062391B" w:rsidP="0062391B">
      <w:pPr>
        <w:jc w:val="center"/>
      </w:pPr>
      <w:r>
        <w:t>###</w:t>
      </w:r>
    </w:p>
    <w:p w14:paraId="796B81E7" w14:textId="77777777" w:rsidR="00E92190" w:rsidRDefault="00E92190" w:rsidP="0062391B">
      <w:pPr>
        <w:jc w:val="center"/>
      </w:pPr>
    </w:p>
    <w:sectPr w:rsidR="00E92190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54EE9"/>
    <w:rsid w:val="000647C5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45F08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1F3DDB"/>
    <w:rsid w:val="00212182"/>
    <w:rsid w:val="00215968"/>
    <w:rsid w:val="002168B4"/>
    <w:rsid w:val="002312F6"/>
    <w:rsid w:val="0023266A"/>
    <w:rsid w:val="00235A89"/>
    <w:rsid w:val="00240748"/>
    <w:rsid w:val="00240BF3"/>
    <w:rsid w:val="0024351D"/>
    <w:rsid w:val="0026390C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5524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03EA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27914"/>
    <w:rsid w:val="00930DB8"/>
    <w:rsid w:val="00944B24"/>
    <w:rsid w:val="00946FFE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E1056"/>
    <w:rsid w:val="00BE2EDB"/>
    <w:rsid w:val="00BE43E8"/>
    <w:rsid w:val="00C1305A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D7EBD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2190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E4FED"/>
    <w:rsid w:val="00EF1C92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2014-08-08T14:46:00Z</cp:lastPrinted>
  <dcterms:created xsi:type="dcterms:W3CDTF">2014-09-23T16:13:00Z</dcterms:created>
  <dcterms:modified xsi:type="dcterms:W3CDTF">2014-09-23T16:48:00Z</dcterms:modified>
</cp:coreProperties>
</file>