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F16E96" w:rsidP="004846BB">
      <w:r>
        <w:t>March 11</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C336F1" w:rsidRPr="00C336F1" w:rsidRDefault="000E7F9E" w:rsidP="00C336F1">
      <w:pPr>
        <w:jc w:val="center"/>
        <w:rPr>
          <w:b/>
          <w:bCs/>
          <w:sz w:val="36"/>
          <w:szCs w:val="40"/>
        </w:rPr>
      </w:pPr>
      <w:r>
        <w:rPr>
          <w:b/>
          <w:bCs/>
          <w:sz w:val="36"/>
          <w:szCs w:val="40"/>
        </w:rPr>
        <w:t xml:space="preserve">Heller </w:t>
      </w:r>
      <w:r w:rsidR="008707E7" w:rsidRPr="008707E7">
        <w:rPr>
          <w:b/>
          <w:bCs/>
          <w:sz w:val="36"/>
          <w:szCs w:val="40"/>
        </w:rPr>
        <w:t>Cosponsors</w:t>
      </w:r>
      <w:r w:rsidR="00F16E96">
        <w:rPr>
          <w:b/>
          <w:bCs/>
          <w:sz w:val="36"/>
          <w:szCs w:val="40"/>
        </w:rPr>
        <w:t xml:space="preserve"> Bipartisan</w:t>
      </w:r>
      <w:r w:rsidR="008707E7" w:rsidRPr="008707E7">
        <w:rPr>
          <w:b/>
          <w:bCs/>
          <w:sz w:val="36"/>
          <w:szCs w:val="40"/>
        </w:rPr>
        <w:t xml:space="preserve"> </w:t>
      </w:r>
      <w:r w:rsidR="00F16E96">
        <w:rPr>
          <w:b/>
          <w:bCs/>
          <w:sz w:val="36"/>
          <w:szCs w:val="40"/>
        </w:rPr>
        <w:t>Medical Marijuana Legislation</w:t>
      </w:r>
    </w:p>
    <w:p w:rsidR="00B47E31" w:rsidRPr="00887AAB" w:rsidRDefault="00B47E31" w:rsidP="00B47E31">
      <w:pPr>
        <w:rPr>
          <w:b/>
          <w:bCs/>
          <w:sz w:val="22"/>
        </w:rPr>
      </w:pPr>
    </w:p>
    <w:p w:rsidR="00F16E96" w:rsidRPr="00887AAB" w:rsidRDefault="00E962F4" w:rsidP="00E962F4">
      <w:r w:rsidRPr="00887AAB">
        <w:rPr>
          <w:b/>
          <w:bCs/>
        </w:rPr>
        <w:t>(Washington</w:t>
      </w:r>
      <w:r w:rsidR="004063B4" w:rsidRPr="00887AAB">
        <w:rPr>
          <w:b/>
          <w:bCs/>
        </w:rPr>
        <w:t>,</w:t>
      </w:r>
      <w:r w:rsidRPr="00887AAB">
        <w:rPr>
          <w:b/>
          <w:bCs/>
        </w:rPr>
        <w:t xml:space="preserve"> DC)</w:t>
      </w:r>
      <w:r w:rsidRPr="00887AAB">
        <w:t xml:space="preserve"> - Today, U.S. Senator Dean Heller (R-NV) </w:t>
      </w:r>
      <w:r w:rsidR="008707E7" w:rsidRPr="00887AAB">
        <w:t>announced he is cosponsoring the</w:t>
      </w:r>
    </w:p>
    <w:p w:rsidR="00F16E96" w:rsidRPr="00887AAB" w:rsidRDefault="00F16E96" w:rsidP="00F16E96">
      <w:r w:rsidRPr="00887AAB">
        <w:rPr>
          <w:color w:val="111111"/>
        </w:rPr>
        <w:t>Compassionate Access, Research Expansion and Respect States (CARERS) Ac</w:t>
      </w:r>
      <w:r w:rsidRPr="00887AAB">
        <w:t xml:space="preserve">t, </w:t>
      </w:r>
      <w:r w:rsidRPr="00887AAB">
        <w:t>S.683</w:t>
      </w:r>
      <w:r w:rsidRPr="00887AAB">
        <w:t>,</w:t>
      </w:r>
      <w:r w:rsidRPr="00887AAB">
        <w:t xml:space="preserve"> to ensure that states like Nevada have the right to determine their own medical marijuana laws. </w:t>
      </w:r>
      <w:r w:rsidRPr="00887AAB">
        <w:t xml:space="preserve">The bipartisan legislation is also supported by </w:t>
      </w:r>
      <w:r w:rsidRPr="00887AAB">
        <w:rPr>
          <w:color w:val="000000"/>
        </w:rPr>
        <w:t>Senators Rand Paul (R-KY), Cory Booker (D-NJ), and Kirsten Gillibrand (D-NY)</w:t>
      </w:r>
      <w:r w:rsidRPr="00887AAB">
        <w:rPr>
          <w:color w:val="000000"/>
        </w:rPr>
        <w:t>. Heller stated</w:t>
      </w:r>
      <w:r w:rsidRPr="00887AAB">
        <w:rPr>
          <w:rStyle w:val="apple-converted-space"/>
          <w:color w:val="000000"/>
        </w:rPr>
        <w:t xml:space="preserve">: </w:t>
      </w:r>
    </w:p>
    <w:p w:rsidR="00A13A4D" w:rsidRPr="00887AAB" w:rsidRDefault="008707E7" w:rsidP="00E962F4">
      <w:r w:rsidRPr="00887AAB">
        <w:t xml:space="preserve"> </w:t>
      </w:r>
    </w:p>
    <w:p w:rsidR="00404D50" w:rsidRDefault="00F16E96" w:rsidP="00F16E96">
      <w:pPr>
        <w:rPr>
          <w:b/>
          <w:bCs/>
        </w:rPr>
      </w:pPr>
      <w:r w:rsidRPr="00887AAB">
        <w:rPr>
          <w:b/>
          <w:bCs/>
        </w:rPr>
        <w:t>“The time has come for the federal government to stop impeding the doctor-pat</w:t>
      </w:r>
      <w:r w:rsidR="00404D50">
        <w:rPr>
          <w:b/>
          <w:bCs/>
        </w:rPr>
        <w:t>ient relationship in states that have decided their own</w:t>
      </w:r>
      <w:r w:rsidRPr="00887AAB">
        <w:rPr>
          <w:b/>
          <w:bCs/>
        </w:rPr>
        <w:t xml:space="preserve"> medical marijuana</w:t>
      </w:r>
      <w:r w:rsidR="00404D50">
        <w:rPr>
          <w:b/>
          <w:bCs/>
        </w:rPr>
        <w:t xml:space="preserve"> policies</w:t>
      </w:r>
      <w:r w:rsidRPr="00887AAB">
        <w:rPr>
          <w:b/>
          <w:bCs/>
        </w:rPr>
        <w:t xml:space="preserve">. This bipartisan legislation puts Americans who are suffering first by allowing Nevada’s medical marijuana patients, providers, and businesses that are in compliance with state law, to no longer be in violation of federal law and vulnerable to federal prosecution. </w:t>
      </w:r>
    </w:p>
    <w:p w:rsidR="000F7F12" w:rsidRDefault="000F7F12" w:rsidP="00F16E96">
      <w:pPr>
        <w:rPr>
          <w:b/>
          <w:bCs/>
        </w:rPr>
      </w:pPr>
    </w:p>
    <w:p w:rsidR="00F16E96" w:rsidRDefault="00404D50" w:rsidP="00F16E96">
      <w:pPr>
        <w:rPr>
          <w:b/>
          <w:bCs/>
        </w:rPr>
      </w:pPr>
      <w:r>
        <w:rPr>
          <w:b/>
          <w:bCs/>
        </w:rPr>
        <w:t>“</w:t>
      </w:r>
      <w:r w:rsidR="00F16E96" w:rsidRPr="00887AAB">
        <w:rPr>
          <w:b/>
          <w:bCs/>
        </w:rPr>
        <w:t xml:space="preserve">I </w:t>
      </w:r>
      <w:r w:rsidR="0085418E">
        <w:rPr>
          <w:b/>
          <w:bCs/>
        </w:rPr>
        <w:t>look forward to</w:t>
      </w:r>
      <w:bookmarkStart w:id="0" w:name="_GoBack"/>
      <w:bookmarkEnd w:id="0"/>
      <w:r w:rsidR="0085418E">
        <w:rPr>
          <w:b/>
          <w:bCs/>
        </w:rPr>
        <w:t xml:space="preserve"> working with </w:t>
      </w:r>
      <w:r w:rsidR="00F16E96" w:rsidRPr="00887AAB">
        <w:rPr>
          <w:b/>
          <w:bCs/>
        </w:rPr>
        <w:t>Senators Booker, Paul, and Gillibrand on this legislation</w:t>
      </w:r>
      <w:r w:rsidR="00887AAB" w:rsidRPr="00887AAB">
        <w:rPr>
          <w:b/>
          <w:bCs/>
        </w:rPr>
        <w:t xml:space="preserve"> and </w:t>
      </w:r>
      <w:r w:rsidR="0085418E">
        <w:rPr>
          <w:b/>
          <w:bCs/>
        </w:rPr>
        <w:t>to e</w:t>
      </w:r>
      <w:r w:rsidR="00887AAB">
        <w:rPr>
          <w:b/>
          <w:bCs/>
        </w:rPr>
        <w:t>nsur</w:t>
      </w:r>
      <w:r w:rsidR="0085418E">
        <w:rPr>
          <w:b/>
          <w:bCs/>
        </w:rPr>
        <w:t>e</w:t>
      </w:r>
      <w:r w:rsidR="00F16E96" w:rsidRPr="00887AAB">
        <w:rPr>
          <w:b/>
          <w:bCs/>
        </w:rPr>
        <w:t xml:space="preserve"> states set</w:t>
      </w:r>
      <w:r w:rsidR="0085418E">
        <w:rPr>
          <w:b/>
          <w:bCs/>
        </w:rPr>
        <w:t>ting</w:t>
      </w:r>
      <w:r w:rsidR="00F16E96" w:rsidRPr="00887AAB">
        <w:rPr>
          <w:b/>
          <w:bCs/>
        </w:rPr>
        <w:t xml:space="preserve"> their own medical marijuana policies without federal interference</w:t>
      </w:r>
      <w:r w:rsidR="00887AAB">
        <w:rPr>
          <w:b/>
          <w:bCs/>
        </w:rPr>
        <w:t xml:space="preserve"> becomes a reality</w:t>
      </w:r>
      <w:r w:rsidR="00F16E96" w:rsidRPr="00887AAB">
        <w:rPr>
          <w:b/>
          <w:bCs/>
        </w:rPr>
        <w:t xml:space="preserve">.” </w:t>
      </w:r>
    </w:p>
    <w:p w:rsidR="0085418E" w:rsidRDefault="0085418E" w:rsidP="00F16E96">
      <w:pPr>
        <w:rPr>
          <w:b/>
          <w:bCs/>
        </w:rPr>
      </w:pPr>
    </w:p>
    <w:p w:rsidR="0085418E" w:rsidRPr="0085418E" w:rsidRDefault="0085418E" w:rsidP="0085418E">
      <w:pPr>
        <w:rPr>
          <w:bCs/>
          <w:sz w:val="22"/>
        </w:rPr>
      </w:pPr>
      <w:r w:rsidRPr="0085418E">
        <w:rPr>
          <w:bCs/>
        </w:rPr>
        <w:t>In addition, the CARERS Act also amends the Controlled Substances Act so states are able to set their own medical marijuana policies. With over 300,000 veterans living in Nevada, the legislation also allows for doctors at the VA to prescribe medical marijuana as a form of medical treatment.</w:t>
      </w:r>
    </w:p>
    <w:p w:rsidR="00404D50" w:rsidRDefault="00404D50">
      <w:pPr>
        <w:jc w:val="center"/>
        <w:rPr>
          <w:i/>
          <w:iCs/>
          <w:color w:val="313131"/>
          <w:shd w:val="clear" w:color="auto" w:fill="FFFFFF"/>
        </w:rPr>
      </w:pPr>
    </w:p>
    <w:p w:rsidR="00C336F1" w:rsidRPr="00887AAB" w:rsidRDefault="00C336F1">
      <w:pPr>
        <w:jc w:val="center"/>
        <w:rPr>
          <w:i/>
          <w:iCs/>
          <w:color w:val="313131"/>
          <w:shd w:val="clear" w:color="auto" w:fill="FFFFFF"/>
        </w:rPr>
      </w:pPr>
      <w:r w:rsidRPr="00887AAB">
        <w:rPr>
          <w:i/>
          <w:iCs/>
          <w:color w:val="313131"/>
          <w:shd w:val="clear" w:color="auto" w:fill="FFFFFF"/>
        </w:rPr>
        <w:t>###</w:t>
      </w:r>
    </w:p>
    <w:p w:rsidR="00DB6BE1" w:rsidRDefault="00DB6BE1">
      <w:pPr>
        <w:jc w:val="center"/>
        <w:rPr>
          <w:i/>
          <w:iCs/>
          <w:color w:val="313131"/>
          <w:shd w:val="clear" w:color="auto" w:fill="FFFFFF"/>
        </w:rPr>
      </w:pPr>
    </w:p>
    <w:sectPr w:rsidR="00DB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86"/>
    <w:multiLevelType w:val="hybridMultilevel"/>
    <w:tmpl w:val="4B3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9126A"/>
    <w:multiLevelType w:val="multilevel"/>
    <w:tmpl w:val="4F3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BA23F6"/>
    <w:multiLevelType w:val="multilevel"/>
    <w:tmpl w:val="99967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62FC3"/>
    <w:rsid w:val="0006446A"/>
    <w:rsid w:val="000656B9"/>
    <w:rsid w:val="00077F87"/>
    <w:rsid w:val="000D1B74"/>
    <w:rsid w:val="000D26F6"/>
    <w:rsid w:val="000E66AD"/>
    <w:rsid w:val="000E7F9E"/>
    <w:rsid w:val="000F7F12"/>
    <w:rsid w:val="00104EAA"/>
    <w:rsid w:val="00146745"/>
    <w:rsid w:val="00151798"/>
    <w:rsid w:val="001559A4"/>
    <w:rsid w:val="00192C10"/>
    <w:rsid w:val="001B2175"/>
    <w:rsid w:val="001C7156"/>
    <w:rsid w:val="00243142"/>
    <w:rsid w:val="002B4277"/>
    <w:rsid w:val="002B5BDC"/>
    <w:rsid w:val="002D35B1"/>
    <w:rsid w:val="002E76FB"/>
    <w:rsid w:val="003210AC"/>
    <w:rsid w:val="00322AD1"/>
    <w:rsid w:val="00324135"/>
    <w:rsid w:val="003347A2"/>
    <w:rsid w:val="00342362"/>
    <w:rsid w:val="00372AD9"/>
    <w:rsid w:val="00395F41"/>
    <w:rsid w:val="00396DD9"/>
    <w:rsid w:val="003B5DDB"/>
    <w:rsid w:val="003C4208"/>
    <w:rsid w:val="003D00C7"/>
    <w:rsid w:val="003F594C"/>
    <w:rsid w:val="00404D50"/>
    <w:rsid w:val="004063B4"/>
    <w:rsid w:val="0042742B"/>
    <w:rsid w:val="00446AD2"/>
    <w:rsid w:val="004846BB"/>
    <w:rsid w:val="004913F1"/>
    <w:rsid w:val="00494BFB"/>
    <w:rsid w:val="004D39FE"/>
    <w:rsid w:val="004F62B8"/>
    <w:rsid w:val="005267D6"/>
    <w:rsid w:val="0054078F"/>
    <w:rsid w:val="00591230"/>
    <w:rsid w:val="005B3F19"/>
    <w:rsid w:val="005B704A"/>
    <w:rsid w:val="005D1DB8"/>
    <w:rsid w:val="00611B65"/>
    <w:rsid w:val="00670E37"/>
    <w:rsid w:val="006742C7"/>
    <w:rsid w:val="00676AEF"/>
    <w:rsid w:val="00690108"/>
    <w:rsid w:val="006B7176"/>
    <w:rsid w:val="006D3530"/>
    <w:rsid w:val="006E1284"/>
    <w:rsid w:val="006F223B"/>
    <w:rsid w:val="00703EBC"/>
    <w:rsid w:val="007052D4"/>
    <w:rsid w:val="00755C81"/>
    <w:rsid w:val="00762113"/>
    <w:rsid w:val="00780B54"/>
    <w:rsid w:val="00795274"/>
    <w:rsid w:val="007C1F34"/>
    <w:rsid w:val="007D5CFA"/>
    <w:rsid w:val="007E2DDD"/>
    <w:rsid w:val="0080185E"/>
    <w:rsid w:val="00804453"/>
    <w:rsid w:val="00827203"/>
    <w:rsid w:val="0083027A"/>
    <w:rsid w:val="008333FB"/>
    <w:rsid w:val="008371B6"/>
    <w:rsid w:val="00842B90"/>
    <w:rsid w:val="0085418E"/>
    <w:rsid w:val="008707E7"/>
    <w:rsid w:val="0088686B"/>
    <w:rsid w:val="00887AAB"/>
    <w:rsid w:val="00895BCF"/>
    <w:rsid w:val="00897372"/>
    <w:rsid w:val="008D398F"/>
    <w:rsid w:val="008E12BA"/>
    <w:rsid w:val="008F17A4"/>
    <w:rsid w:val="008F7E41"/>
    <w:rsid w:val="00906826"/>
    <w:rsid w:val="00926093"/>
    <w:rsid w:val="009634CC"/>
    <w:rsid w:val="009744BE"/>
    <w:rsid w:val="00991E72"/>
    <w:rsid w:val="009920ED"/>
    <w:rsid w:val="00992AF8"/>
    <w:rsid w:val="009938F1"/>
    <w:rsid w:val="009967C8"/>
    <w:rsid w:val="009E4B1E"/>
    <w:rsid w:val="009F4414"/>
    <w:rsid w:val="00A13A4D"/>
    <w:rsid w:val="00A1786C"/>
    <w:rsid w:val="00A446FB"/>
    <w:rsid w:val="00A643AC"/>
    <w:rsid w:val="00A74C55"/>
    <w:rsid w:val="00A9287B"/>
    <w:rsid w:val="00AA5BF6"/>
    <w:rsid w:val="00AC687B"/>
    <w:rsid w:val="00B04926"/>
    <w:rsid w:val="00B13DB1"/>
    <w:rsid w:val="00B47E31"/>
    <w:rsid w:val="00B47E4D"/>
    <w:rsid w:val="00B6526D"/>
    <w:rsid w:val="00B74387"/>
    <w:rsid w:val="00BA783A"/>
    <w:rsid w:val="00C013B3"/>
    <w:rsid w:val="00C336F1"/>
    <w:rsid w:val="00C41F5C"/>
    <w:rsid w:val="00C42B95"/>
    <w:rsid w:val="00C4427D"/>
    <w:rsid w:val="00C64C41"/>
    <w:rsid w:val="00C760C9"/>
    <w:rsid w:val="00CD4730"/>
    <w:rsid w:val="00D005AE"/>
    <w:rsid w:val="00D14576"/>
    <w:rsid w:val="00D35FA5"/>
    <w:rsid w:val="00D771A1"/>
    <w:rsid w:val="00DA1AFE"/>
    <w:rsid w:val="00DB6BE1"/>
    <w:rsid w:val="00DE3792"/>
    <w:rsid w:val="00DE6BF4"/>
    <w:rsid w:val="00E023E1"/>
    <w:rsid w:val="00E04733"/>
    <w:rsid w:val="00E20FCA"/>
    <w:rsid w:val="00E301A1"/>
    <w:rsid w:val="00E962F4"/>
    <w:rsid w:val="00E96E81"/>
    <w:rsid w:val="00ED3C0C"/>
    <w:rsid w:val="00ED47AC"/>
    <w:rsid w:val="00F0281A"/>
    <w:rsid w:val="00F05C60"/>
    <w:rsid w:val="00F16E96"/>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280383353">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048731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59666746">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2196098">
      <w:bodyDiv w:val="1"/>
      <w:marLeft w:val="0"/>
      <w:marRight w:val="0"/>
      <w:marTop w:val="0"/>
      <w:marBottom w:val="0"/>
      <w:divBdr>
        <w:top w:val="none" w:sz="0" w:space="0" w:color="auto"/>
        <w:left w:val="none" w:sz="0" w:space="0" w:color="auto"/>
        <w:bottom w:val="none" w:sz="0" w:space="0" w:color="auto"/>
        <w:right w:val="none" w:sz="0" w:space="0" w:color="auto"/>
      </w:divBdr>
    </w:div>
    <w:div w:id="1762532272">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2015-03-11T19:30:00Z</cp:lastPrinted>
  <dcterms:created xsi:type="dcterms:W3CDTF">2015-03-11T18:49:00Z</dcterms:created>
  <dcterms:modified xsi:type="dcterms:W3CDTF">2015-03-11T19:37:00Z</dcterms:modified>
</cp:coreProperties>
</file>