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F1" w:rsidRDefault="006E6CF1" w:rsidP="006E6CF1">
      <w:r>
        <w:rPr>
          <w:color w:val="1F497D"/>
          <w:sz w:val="23"/>
          <w:szCs w:val="23"/>
        </w:rPr>
        <w:t>“Considering Nevada has been one of the state’s hardest hit with foreclosures, housing is a vital issue to our economic recovery and will continue to be one of my top priorities as the Senate tackles housing policy. Any individual tapped to run the Federal Housing Finance Agency must exhibit of a mastery of this unique set of issues. Having served with Rep. Watt on the House Financial Services Committee, I appreciate his service to our country, but I do not feel that he is best-suited to serve in this role.”</w:t>
      </w:r>
    </w:p>
    <w:p w:rsidR="001852DF" w:rsidRDefault="001852DF" w:rsidP="00C65D5E">
      <w:bookmarkStart w:id="0" w:name="_GoBack"/>
      <w:bookmarkEnd w:id="0"/>
    </w:p>
    <w:sectPr w:rsidR="0018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DF"/>
    <w:rsid w:val="000152D5"/>
    <w:rsid w:val="001852DF"/>
    <w:rsid w:val="00331A16"/>
    <w:rsid w:val="006C6563"/>
    <w:rsid w:val="006E6CF1"/>
    <w:rsid w:val="00C65D5E"/>
    <w:rsid w:val="00C8423F"/>
    <w:rsid w:val="00F8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20079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2013-07-15T19:19:00Z</cp:lastPrinted>
  <dcterms:created xsi:type="dcterms:W3CDTF">2013-07-15T16:37:00Z</dcterms:created>
  <dcterms:modified xsi:type="dcterms:W3CDTF">2013-07-15T19:27:00Z</dcterms:modified>
</cp:coreProperties>
</file>