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007EE4">
      <w:r>
        <w:t>“</w:t>
      </w:r>
      <w:r w:rsidR="00204CA2">
        <w:t>S</w:t>
      </w:r>
      <w:r>
        <w:t xml:space="preserve">ense of community is one of the many reasons that make’s </w:t>
      </w:r>
      <w:r w:rsidR="00204CA2">
        <w:t>the Truckee Meadows</w:t>
      </w:r>
      <w:r>
        <w:t xml:space="preserve"> such a great place to live.  The Miracle on Turf effort represents a</w:t>
      </w:r>
      <w:r w:rsidR="00204CA2">
        <w:t xml:space="preserve"> worthwhile</w:t>
      </w:r>
      <w:r>
        <w:t xml:space="preserve"> effort to revitalize the </w:t>
      </w:r>
      <w:proofErr w:type="spellStart"/>
      <w:r>
        <w:t>Moana</w:t>
      </w:r>
      <w:proofErr w:type="spellEnd"/>
      <w:r>
        <w:t xml:space="preserve"> Stadium area into a place where our children can play and our community can come together.  I am pleased to support this effort,” said Senator Dean Heller.   </w:t>
      </w:r>
      <w:bookmarkStart w:id="0" w:name="_GoBack"/>
      <w:bookmarkEnd w:id="0"/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E4"/>
    <w:rsid w:val="00007EE4"/>
    <w:rsid w:val="00204CA2"/>
    <w:rsid w:val="00BE1E42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2012-02-08T20:38:00Z</cp:lastPrinted>
  <dcterms:created xsi:type="dcterms:W3CDTF">2012-02-08T20:12:00Z</dcterms:created>
  <dcterms:modified xsi:type="dcterms:W3CDTF">2012-02-08T20:45:00Z</dcterms:modified>
</cp:coreProperties>
</file>