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D2" w:rsidRDefault="00651E2B">
      <w:r>
        <w:t>“No state has been hit harder by the foreclosure crisis than Nevada.   Unfortunately, abuses by the banking industry made a bad situation worse.  I am pleased this settlement will provide some relief</w:t>
      </w:r>
      <w:r w:rsidR="00B31FDD">
        <w:t xml:space="preserve"> to Nevada homeowners</w:t>
      </w:r>
      <w:r>
        <w:t xml:space="preserve"> </w:t>
      </w:r>
      <w:r w:rsidR="00B31FDD">
        <w:t>and put in place greater protections.  Actions by the banking industry helped create this housing crisis, they have an obligation to help get us g</w:t>
      </w:r>
      <w:bookmarkStart w:id="0" w:name="_GoBack"/>
      <w:bookmarkEnd w:id="0"/>
      <w:r w:rsidR="00B31FDD">
        <w:t xml:space="preserve">et out,” said Senator Dean Heller. </w:t>
      </w:r>
      <w:r>
        <w:t xml:space="preserve">   </w:t>
      </w:r>
    </w:p>
    <w:sectPr w:rsidR="00EF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2B"/>
    <w:rsid w:val="00651E2B"/>
    <w:rsid w:val="00B31FDD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2012-02-09T18:35:00Z</cp:lastPrinted>
  <dcterms:created xsi:type="dcterms:W3CDTF">2012-02-09T18:17:00Z</dcterms:created>
  <dcterms:modified xsi:type="dcterms:W3CDTF">2012-02-09T18:44:00Z</dcterms:modified>
</cp:coreProperties>
</file>