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FE" w:rsidRDefault="00CF14FE" w:rsidP="00CF14FE">
      <w:pPr>
        <w:pStyle w:val="PlainText"/>
      </w:pPr>
      <w:r>
        <w:t xml:space="preserve">“Navigating federal agencies can be difficult, which is why I am honored to help Nevadans find information, locate resources, or resolve problems that arise when dealing with the government’s red tape. My office can also help Nevadans plan trips to Washington D.C., obtain service academy nominations, among other things,” said </w:t>
      </w:r>
      <w:r w:rsidRPr="00CF14FE">
        <w:rPr>
          <w:b/>
        </w:rPr>
        <w:t>Senator Dean Heller</w:t>
      </w:r>
      <w:r>
        <w:t>. “It is a privilege to help Nevadans with whatever the situation may be. My staff and I are ready to assist where possible.”</w:t>
      </w:r>
    </w:p>
    <w:p w:rsidR="002E3754" w:rsidRDefault="002E3754"/>
    <w:p w:rsidR="00CF14FE" w:rsidRPr="00CF14FE" w:rsidRDefault="00CF14FE">
      <w:pPr>
        <w:rPr>
          <w:b/>
          <w:u w:val="single"/>
        </w:rPr>
      </w:pPr>
      <w:r w:rsidRPr="00CF14FE">
        <w:rPr>
          <w:b/>
          <w:u w:val="single"/>
        </w:rPr>
        <w:t>Services Senator Heller can help with:</w:t>
      </w:r>
    </w:p>
    <w:p w:rsidR="00CF14FE" w:rsidRDefault="00CF14FE" w:rsidP="00CF14FE">
      <w:pPr>
        <w:pStyle w:val="ListParagraph"/>
        <w:numPr>
          <w:ilvl w:val="0"/>
          <w:numId w:val="1"/>
        </w:numPr>
      </w:pPr>
      <w:r w:rsidRPr="00CF14FE">
        <w:t>Constituent Casework</w:t>
      </w:r>
      <w:r>
        <w:t xml:space="preserve">: </w:t>
      </w:r>
      <w:hyperlink r:id="rId5" w:history="1">
        <w:r w:rsidRPr="000F5973">
          <w:rPr>
            <w:rStyle w:val="Hyperlink"/>
          </w:rPr>
          <w:t>http://www.heller.senate.gov/public/index.cfm/casework</w:t>
        </w:r>
      </w:hyperlink>
    </w:p>
    <w:p w:rsidR="00CF14FE" w:rsidRDefault="00CF14FE" w:rsidP="00CF14FE">
      <w:pPr>
        <w:pStyle w:val="ListParagraph"/>
        <w:numPr>
          <w:ilvl w:val="0"/>
          <w:numId w:val="1"/>
        </w:numPr>
      </w:pPr>
      <w:r w:rsidRPr="00CF14FE">
        <w:t>U.S. Service Academy Nominations</w:t>
      </w:r>
      <w:r>
        <w:t xml:space="preserve">: </w:t>
      </w:r>
      <w:hyperlink r:id="rId6" w:history="1">
        <w:r w:rsidRPr="000F5973">
          <w:rPr>
            <w:rStyle w:val="Hyperlink"/>
          </w:rPr>
          <w:t>http://www.heller.senate.gov/public/index.cfm/academy-nominations</w:t>
        </w:r>
      </w:hyperlink>
    </w:p>
    <w:p w:rsidR="00CF14FE" w:rsidRDefault="00CF14FE" w:rsidP="00CF14FE">
      <w:pPr>
        <w:pStyle w:val="ListParagraph"/>
        <w:numPr>
          <w:ilvl w:val="0"/>
          <w:numId w:val="1"/>
        </w:numPr>
      </w:pPr>
      <w:r w:rsidRPr="00CF14FE">
        <w:t>Flag Requests</w:t>
      </w:r>
      <w:r>
        <w:t xml:space="preserve">: </w:t>
      </w:r>
      <w:hyperlink r:id="rId7" w:history="1">
        <w:r w:rsidRPr="000F5973">
          <w:rPr>
            <w:rStyle w:val="Hyperlink"/>
          </w:rPr>
          <w:t>http://www.heller.senate.gov/public/index.cfm/flag-requests</w:t>
        </w:r>
      </w:hyperlink>
    </w:p>
    <w:p w:rsidR="00CF14FE" w:rsidRDefault="00CF14FE" w:rsidP="00CF14FE">
      <w:pPr>
        <w:pStyle w:val="ListParagraph"/>
        <w:numPr>
          <w:ilvl w:val="0"/>
          <w:numId w:val="1"/>
        </w:numPr>
      </w:pPr>
      <w:r>
        <w:t xml:space="preserve">Student Opportunities: </w:t>
      </w:r>
      <w:hyperlink r:id="rId8" w:history="1">
        <w:r w:rsidRPr="000F5973">
          <w:rPr>
            <w:rStyle w:val="Hyperlink"/>
          </w:rPr>
          <w:t>http://www.heller.senate.gov/public/index.cfm/for-students</w:t>
        </w:r>
      </w:hyperlink>
    </w:p>
    <w:p w:rsidR="00CF14FE" w:rsidRDefault="00CF14FE" w:rsidP="00CF14FE">
      <w:pPr>
        <w:pStyle w:val="ListParagraph"/>
        <w:numPr>
          <w:ilvl w:val="0"/>
          <w:numId w:val="1"/>
        </w:numPr>
      </w:pPr>
      <w:r w:rsidRPr="00CF14FE">
        <w:t>Presidential Greetings</w:t>
      </w:r>
      <w:r>
        <w:t xml:space="preserve">: </w:t>
      </w:r>
      <w:hyperlink r:id="rId9" w:history="1">
        <w:r w:rsidRPr="000F5973">
          <w:rPr>
            <w:rStyle w:val="Hyperlink"/>
          </w:rPr>
          <w:t>http://www.heller.senate.gov/public/index.cfm/presidential-greetings</w:t>
        </w:r>
      </w:hyperlink>
    </w:p>
    <w:p w:rsidR="00CF14FE" w:rsidRDefault="00CF14FE" w:rsidP="00CF14FE">
      <w:pPr>
        <w:pStyle w:val="ListParagraph"/>
        <w:numPr>
          <w:ilvl w:val="0"/>
          <w:numId w:val="1"/>
        </w:numPr>
      </w:pPr>
      <w:r w:rsidRPr="00CF14FE">
        <w:t>Visit</w:t>
      </w:r>
      <w:r>
        <w:t>ing</w:t>
      </w:r>
      <w:r w:rsidRPr="00CF14FE">
        <w:t xml:space="preserve"> DC</w:t>
      </w:r>
      <w:r>
        <w:t xml:space="preserve">: </w:t>
      </w:r>
      <w:hyperlink r:id="rId10" w:history="1">
        <w:r w:rsidRPr="000F5973">
          <w:rPr>
            <w:rStyle w:val="Hyperlink"/>
          </w:rPr>
          <w:t>http://www.heller.senate.gov/public/index.cfm/visit-dc</w:t>
        </w:r>
      </w:hyperlink>
    </w:p>
    <w:p w:rsidR="00CF14FE" w:rsidRDefault="00670587">
      <w:r>
        <w:t>*</w:t>
      </w:r>
      <w:r w:rsidRPr="00670587">
        <w:t>Senator Heller’s website can be translated to a variety of languages by clicking the</w:t>
      </w:r>
      <w:r w:rsidRPr="00670587">
        <w:rPr>
          <w:i/>
        </w:rPr>
        <w:t xml:space="preserve"> </w:t>
      </w:r>
      <w:r w:rsidRPr="00670587">
        <w:t>‘</w:t>
      </w:r>
      <w:r w:rsidRPr="00670587">
        <w:rPr>
          <w:i/>
        </w:rPr>
        <w:t>Select Language</w:t>
      </w:r>
      <w:r w:rsidRPr="00670587">
        <w:t>’</w:t>
      </w:r>
      <w:r w:rsidRPr="00670587">
        <w:rPr>
          <w:i/>
        </w:rPr>
        <w:t xml:space="preserve"> </w:t>
      </w:r>
      <w:r w:rsidRPr="00670587">
        <w:t>link at the bottom of each page.</w:t>
      </w:r>
      <w:r>
        <w:t xml:space="preserve"> </w:t>
      </w:r>
    </w:p>
    <w:p w:rsidR="002532D3" w:rsidRDefault="002532D3">
      <w:r>
        <w:t>*</w:t>
      </w:r>
      <w:bookmarkStart w:id="0" w:name="_GoBack"/>
      <w:bookmarkEnd w:id="0"/>
      <w:r>
        <w:t>Attached is a handout of constituent services that Senator Heller’s office can provide.</w:t>
      </w:r>
    </w:p>
    <w:sectPr w:rsidR="0025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159BE"/>
    <w:multiLevelType w:val="hybridMultilevel"/>
    <w:tmpl w:val="1D18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54"/>
    <w:rsid w:val="0001746C"/>
    <w:rsid w:val="001726E9"/>
    <w:rsid w:val="002532D3"/>
    <w:rsid w:val="002E3754"/>
    <w:rsid w:val="00670587"/>
    <w:rsid w:val="00CF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CFEA6-38E3-45FE-9D40-3C79852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4FE"/>
    <w:rPr>
      <w:color w:val="0563C1" w:themeColor="hyperlink"/>
      <w:u w:val="single"/>
    </w:rPr>
  </w:style>
  <w:style w:type="paragraph" w:styleId="ListParagraph">
    <w:name w:val="List Paragraph"/>
    <w:basedOn w:val="Normal"/>
    <w:uiPriority w:val="34"/>
    <w:qFormat/>
    <w:rsid w:val="00CF14FE"/>
    <w:pPr>
      <w:ind w:left="720"/>
      <w:contextualSpacing/>
    </w:pPr>
  </w:style>
  <w:style w:type="paragraph" w:styleId="PlainText">
    <w:name w:val="Plain Text"/>
    <w:basedOn w:val="Normal"/>
    <w:link w:val="PlainTextChar"/>
    <w:uiPriority w:val="99"/>
    <w:semiHidden/>
    <w:unhideWhenUsed/>
    <w:rsid w:val="00CF14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F1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for-students" TargetMode="External"/><Relationship Id="rId3" Type="http://schemas.openxmlformats.org/officeDocument/2006/relationships/settings" Target="settings.xml"/><Relationship Id="rId7" Type="http://schemas.openxmlformats.org/officeDocument/2006/relationships/hyperlink" Target="http://www.heller.senate.gov/public/index.cfm/flag-requ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ler.senate.gov/public/index.cfm/academy-nominations" TargetMode="External"/><Relationship Id="rId11" Type="http://schemas.openxmlformats.org/officeDocument/2006/relationships/fontTable" Target="fontTable.xml"/><Relationship Id="rId5" Type="http://schemas.openxmlformats.org/officeDocument/2006/relationships/hyperlink" Target="http://www.heller.senate.gov/public/index.cfm/casework" TargetMode="External"/><Relationship Id="rId10" Type="http://schemas.openxmlformats.org/officeDocument/2006/relationships/hyperlink" Target="http://www.heller.senate.gov/public/index.cfm/visit-dc" TargetMode="External"/><Relationship Id="rId4" Type="http://schemas.openxmlformats.org/officeDocument/2006/relationships/webSettings" Target="webSettings.xml"/><Relationship Id="rId9" Type="http://schemas.openxmlformats.org/officeDocument/2006/relationships/hyperlink" Target="http://www.heller.senate.gov/public/index.cfm/presidential-gr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4</cp:revision>
  <dcterms:created xsi:type="dcterms:W3CDTF">2015-07-07T20:13:00Z</dcterms:created>
  <dcterms:modified xsi:type="dcterms:W3CDTF">2015-07-07T21:26:00Z</dcterms:modified>
</cp:coreProperties>
</file>