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6C350103" w:rsidR="0057797F" w:rsidRPr="00EA6CBB" w:rsidRDefault="008A3B3B" w:rsidP="00E56311">
                  <w:pPr>
                    <w:rPr>
                      <w:b/>
                    </w:rPr>
                  </w:pPr>
                  <w:r>
                    <w:t>April 14,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05ABEA35" w14:textId="216DA47C" w:rsidR="002D11D1" w:rsidRPr="00C76CC8" w:rsidRDefault="002D11D1" w:rsidP="002D11D1">
            <w:pPr>
              <w:jc w:val="center"/>
              <w:rPr>
                <w:b/>
                <w:bCs/>
                <w:sz w:val="36"/>
                <w:szCs w:val="36"/>
              </w:rPr>
            </w:pPr>
            <w:bookmarkStart w:id="0" w:name="_GoBack"/>
            <w:r>
              <w:rPr>
                <w:b/>
                <w:bCs/>
                <w:sz w:val="36"/>
                <w:szCs w:val="36"/>
              </w:rPr>
              <w:t xml:space="preserve">Heller </w:t>
            </w:r>
            <w:r w:rsidR="00905A30">
              <w:rPr>
                <w:b/>
                <w:bCs/>
                <w:sz w:val="36"/>
                <w:szCs w:val="36"/>
              </w:rPr>
              <w:t xml:space="preserve">to Senate Budget Committee: </w:t>
            </w:r>
            <w:r w:rsidR="00C306DF">
              <w:rPr>
                <w:b/>
                <w:bCs/>
                <w:sz w:val="36"/>
                <w:szCs w:val="36"/>
              </w:rPr>
              <w:t xml:space="preserve">Support </w:t>
            </w:r>
            <w:r w:rsidR="00905A30">
              <w:rPr>
                <w:b/>
                <w:bCs/>
                <w:sz w:val="36"/>
                <w:szCs w:val="36"/>
              </w:rPr>
              <w:t>No Budget, No Pay</w:t>
            </w:r>
            <w:r>
              <w:rPr>
                <w:b/>
                <w:bCs/>
                <w:sz w:val="36"/>
                <w:szCs w:val="36"/>
              </w:rPr>
              <w:t xml:space="preserve">  </w:t>
            </w:r>
          </w:p>
          <w:p w14:paraId="2F449E0A" w14:textId="77777777" w:rsidR="002D11D1" w:rsidRPr="00267861" w:rsidRDefault="002D11D1" w:rsidP="002D11D1">
            <w:pPr>
              <w:jc w:val="center"/>
              <w:rPr>
                <w:i/>
                <w:sz w:val="22"/>
                <w:szCs w:val="20"/>
              </w:rPr>
            </w:pPr>
          </w:p>
          <w:p w14:paraId="387289DC" w14:textId="3915D18A" w:rsidR="00C04248" w:rsidRPr="00C04248" w:rsidRDefault="00C04248" w:rsidP="00C04248">
            <w:pPr>
              <w:rPr>
                <w:shd w:val="clear" w:color="auto" w:fill="FFFFFF"/>
              </w:rPr>
            </w:pPr>
            <w:r w:rsidRPr="00C04248">
              <w:rPr>
                <w:b/>
                <w:bCs/>
              </w:rPr>
              <w:t>(Washington, DC)</w:t>
            </w:r>
            <w:r w:rsidRPr="00C04248">
              <w:t xml:space="preserve"> – Recently,</w:t>
            </w:r>
            <w:r w:rsidRPr="00C04248">
              <w:rPr>
                <w:shd w:val="clear" w:color="auto" w:fill="FFFFFF"/>
              </w:rPr>
              <w:t xml:space="preserve"> U.S. Senator Dean Heller sent the following letter to the Chairman and Ranking Member of the Senate Budget Committee to encourage them to consider the </w:t>
            </w:r>
            <w:r w:rsidRPr="00C04248">
              <w:rPr>
                <w:i/>
                <w:shd w:val="clear" w:color="auto" w:fill="FFFFFF"/>
              </w:rPr>
              <w:t>No Budget, No Pay Act</w:t>
            </w:r>
            <w:r w:rsidRPr="00C04248">
              <w:rPr>
                <w:shd w:val="clear" w:color="auto" w:fill="FFFFFF"/>
              </w:rPr>
              <w:t xml:space="preserve"> (S.39) as a solution to the broken budget process. No Budget, No Pay is bipartisan legislation simply requiring Members of Congress in both chambers to pass a concurrent budget resolution, as well as all 12 regular appropriations bills by the beginning of the fiscal year. If members of Congress fail to do so, they will not be paid. </w:t>
            </w:r>
          </w:p>
          <w:p w14:paraId="36708962" w14:textId="77777777" w:rsidR="002D11D1" w:rsidRDefault="002D11D1" w:rsidP="002D11D1">
            <w:pPr>
              <w:rPr>
                <w:shd w:val="clear" w:color="auto" w:fill="FFFFFF"/>
              </w:rPr>
            </w:pPr>
          </w:p>
          <w:p w14:paraId="16533DCF" w14:textId="77777777" w:rsidR="002D11D1" w:rsidRDefault="002D11D1" w:rsidP="002D11D1">
            <w:pPr>
              <w:rPr>
                <w:shd w:val="clear" w:color="auto" w:fill="FFFFFF"/>
              </w:rPr>
            </w:pPr>
            <w:r>
              <w:rPr>
                <w:shd w:val="clear" w:color="auto" w:fill="FFFFFF"/>
              </w:rPr>
              <w:t xml:space="preserve">A PDF copy of the letter is attached with this release. </w:t>
            </w:r>
          </w:p>
          <w:p w14:paraId="1276F370" w14:textId="77777777" w:rsidR="002D11D1" w:rsidRDefault="002D11D1" w:rsidP="002D11D1">
            <w:pPr>
              <w:rPr>
                <w:shd w:val="clear" w:color="auto" w:fill="FFFFFF"/>
              </w:rPr>
            </w:pPr>
          </w:p>
          <w:p w14:paraId="7865BCDE" w14:textId="77777777" w:rsidR="002D11D1" w:rsidRPr="00AF5FDF" w:rsidRDefault="002D11D1" w:rsidP="002D11D1">
            <w:pPr>
              <w:rPr>
                <w:b/>
                <w:u w:val="single"/>
                <w:shd w:val="clear" w:color="auto" w:fill="FFFFFF"/>
              </w:rPr>
            </w:pPr>
            <w:r w:rsidRPr="00457E10">
              <w:rPr>
                <w:b/>
                <w:u w:val="single"/>
                <w:shd w:val="clear" w:color="auto" w:fill="FFFFFF"/>
              </w:rPr>
              <w:t xml:space="preserve">Full text of letter to </w:t>
            </w:r>
            <w:r>
              <w:rPr>
                <w:b/>
                <w:u w:val="single"/>
                <w:shd w:val="clear" w:color="auto" w:fill="FFFFFF"/>
              </w:rPr>
              <w:t>President Obama</w:t>
            </w:r>
            <w:r w:rsidRPr="00457E10">
              <w:rPr>
                <w:b/>
                <w:u w:val="single"/>
                <w:shd w:val="clear" w:color="auto" w:fill="FFFFFF"/>
              </w:rPr>
              <w:t>:</w:t>
            </w:r>
          </w:p>
          <w:p w14:paraId="0E0B4C66" w14:textId="77777777" w:rsidR="002D11D1" w:rsidRDefault="002D11D1" w:rsidP="002D11D1"/>
          <w:p w14:paraId="4739C13B" w14:textId="26111A80" w:rsidR="00014898" w:rsidRPr="00014898" w:rsidRDefault="00014898" w:rsidP="00014898">
            <w:pPr>
              <w:contextualSpacing/>
              <w:rPr>
                <w:sz w:val="22"/>
              </w:rPr>
            </w:pPr>
            <w:r w:rsidRPr="00014898">
              <w:rPr>
                <w:sz w:val="22"/>
              </w:rPr>
              <w:t>The Honorable Mike Enzi</w:t>
            </w:r>
            <w:r w:rsidRPr="00014898">
              <w:rPr>
                <w:sz w:val="22"/>
              </w:rPr>
              <w:tab/>
            </w:r>
            <w:r w:rsidRPr="00014898">
              <w:rPr>
                <w:sz w:val="22"/>
              </w:rPr>
              <w:tab/>
            </w:r>
            <w:r w:rsidRPr="00014898">
              <w:rPr>
                <w:sz w:val="22"/>
              </w:rPr>
              <w:tab/>
              <w:t xml:space="preserve">The Honorable Bernie Sanders </w:t>
            </w:r>
          </w:p>
          <w:p w14:paraId="0DB6CEF3" w14:textId="10EAF7A0" w:rsidR="00014898" w:rsidRPr="00014898" w:rsidRDefault="00014898" w:rsidP="00014898">
            <w:pPr>
              <w:ind w:left="5040" w:hanging="5040"/>
              <w:contextualSpacing/>
              <w:rPr>
                <w:sz w:val="22"/>
              </w:rPr>
            </w:pPr>
            <w:r w:rsidRPr="00014898">
              <w:rPr>
                <w:sz w:val="22"/>
              </w:rPr>
              <w:t xml:space="preserve">Chairman of the Senate Budget Committee          Ranking Member of the Senate Budget </w:t>
            </w:r>
            <w:r>
              <w:rPr>
                <w:sz w:val="22"/>
              </w:rPr>
              <w:t>Committee</w:t>
            </w:r>
          </w:p>
          <w:p w14:paraId="5FF35A46" w14:textId="212A805B" w:rsidR="00014898" w:rsidRDefault="00014898" w:rsidP="00014898">
            <w:pPr>
              <w:ind w:left="5040" w:hanging="5040"/>
              <w:contextualSpacing/>
              <w:rPr>
                <w:sz w:val="22"/>
              </w:rPr>
            </w:pPr>
            <w:r w:rsidRPr="00014898">
              <w:rPr>
                <w:sz w:val="22"/>
              </w:rPr>
              <w:t xml:space="preserve">624 Dirksen Senate Office Building                    </w:t>
            </w:r>
            <w:r>
              <w:rPr>
                <w:sz w:val="22"/>
              </w:rPr>
              <w:t xml:space="preserve"> 624 Dirksen Senate Office Building</w:t>
            </w:r>
          </w:p>
          <w:p w14:paraId="5546C4CB" w14:textId="6305C466" w:rsidR="00014898" w:rsidRPr="00014898" w:rsidRDefault="00014898" w:rsidP="00014898">
            <w:pPr>
              <w:ind w:left="5040" w:hanging="5040"/>
              <w:contextualSpacing/>
              <w:rPr>
                <w:sz w:val="22"/>
              </w:rPr>
            </w:pPr>
            <w:r>
              <w:rPr>
                <w:sz w:val="22"/>
              </w:rPr>
              <w:t>Washington, DC 20510</w:t>
            </w:r>
            <w:r w:rsidRPr="00014898">
              <w:rPr>
                <w:sz w:val="22"/>
              </w:rPr>
              <w:t xml:space="preserve">                                    </w:t>
            </w:r>
            <w:r>
              <w:rPr>
                <w:sz w:val="22"/>
              </w:rPr>
              <w:t xml:space="preserve">   </w:t>
            </w:r>
            <w:r w:rsidRPr="00014898">
              <w:rPr>
                <w:sz w:val="22"/>
              </w:rPr>
              <w:t xml:space="preserve"> Washington, DC 20510</w:t>
            </w:r>
          </w:p>
          <w:p w14:paraId="16F8722C" w14:textId="77777777" w:rsidR="00014898" w:rsidRPr="00014898" w:rsidRDefault="00014898" w:rsidP="00014898">
            <w:pPr>
              <w:contextualSpacing/>
              <w:rPr>
                <w:sz w:val="22"/>
              </w:rPr>
            </w:pPr>
            <w:r w:rsidRPr="00014898">
              <w:rPr>
                <w:sz w:val="22"/>
              </w:rPr>
              <w:tab/>
            </w:r>
            <w:r w:rsidRPr="00014898">
              <w:rPr>
                <w:sz w:val="22"/>
              </w:rPr>
              <w:tab/>
            </w:r>
            <w:r w:rsidRPr="00014898">
              <w:rPr>
                <w:sz w:val="22"/>
              </w:rPr>
              <w:tab/>
            </w:r>
            <w:r w:rsidRPr="00014898">
              <w:rPr>
                <w:sz w:val="22"/>
              </w:rPr>
              <w:tab/>
            </w:r>
          </w:p>
          <w:p w14:paraId="5440ADF7" w14:textId="77777777" w:rsidR="00014898" w:rsidRPr="00014898" w:rsidRDefault="00014898" w:rsidP="00014898">
            <w:pPr>
              <w:contextualSpacing/>
              <w:rPr>
                <w:sz w:val="22"/>
              </w:rPr>
            </w:pPr>
            <w:r w:rsidRPr="00014898">
              <w:rPr>
                <w:sz w:val="22"/>
              </w:rPr>
              <w:t xml:space="preserve">Dear Chairman Enzi and Ranking Member Sanders: </w:t>
            </w:r>
          </w:p>
          <w:p w14:paraId="505ECE79" w14:textId="77777777" w:rsidR="00014898" w:rsidRPr="00014898" w:rsidRDefault="00014898" w:rsidP="00014898">
            <w:pPr>
              <w:contextualSpacing/>
              <w:rPr>
                <w:sz w:val="22"/>
              </w:rPr>
            </w:pPr>
          </w:p>
          <w:p w14:paraId="6023C774" w14:textId="77777777" w:rsidR="00014898" w:rsidRPr="00014898" w:rsidRDefault="00014898" w:rsidP="00014898">
            <w:pPr>
              <w:contextualSpacing/>
              <w:rPr>
                <w:sz w:val="22"/>
              </w:rPr>
            </w:pPr>
            <w:r w:rsidRPr="00014898">
              <w:rPr>
                <w:sz w:val="22"/>
              </w:rPr>
              <w:t>I write to commend the Senate Budget Committee for its current work on examining Congress’ broken budget process.  Congress’ most basic responsibility is to develop a budget and pass all individual appropriations bills on time.  Unfortunately, under both Republican and Democratic control, the Senate and House of Representatives have consistently failed at these basic tasks.  I believe we can do better.</w:t>
            </w:r>
          </w:p>
          <w:p w14:paraId="57A7A2A1" w14:textId="77777777" w:rsidR="00014898" w:rsidRPr="00014898" w:rsidRDefault="00014898" w:rsidP="00014898">
            <w:pPr>
              <w:contextualSpacing/>
              <w:rPr>
                <w:sz w:val="22"/>
              </w:rPr>
            </w:pPr>
          </w:p>
          <w:p w14:paraId="5516CD22" w14:textId="77777777" w:rsidR="00014898" w:rsidRPr="00014898" w:rsidRDefault="00014898" w:rsidP="00014898">
            <w:pPr>
              <w:contextualSpacing/>
              <w:rPr>
                <w:iCs/>
                <w:sz w:val="22"/>
              </w:rPr>
            </w:pPr>
            <w:r w:rsidRPr="00014898">
              <w:rPr>
                <w:sz w:val="22"/>
              </w:rPr>
              <w:t xml:space="preserve">As your committee considers possible solutions to our budgeting process, I respectfully encourage you to closely examine what I believe is the best solution to reestablishing our nation’s fiscal sanity, namely enacting my No Budget, No Pay Act (S. 39).  The No Budget, No Pay Act is bipartisan legislation that simply </w:t>
            </w:r>
            <w:r w:rsidRPr="00014898">
              <w:rPr>
                <w:iCs/>
                <w:sz w:val="22"/>
              </w:rPr>
              <w:t>requires Members of Congress in both chambers to pass a concurrent budget resolution, as well as all 12 regular appropriations bills by the beginning of the fiscal year. If Members of Congress fail to do so, then they will not be paid.  While I understand that some are hesitant to take such a bold initiative, I believe that there must be accountability for failing to do their jobs. Moreover, I believe my No Budget, No Pay Act will produce more long-term budget agreements, less continuing resolutions, and fewer omnibus appropriations bills.</w:t>
            </w:r>
          </w:p>
          <w:p w14:paraId="66C8789A" w14:textId="77777777" w:rsidR="00014898" w:rsidRPr="00014898" w:rsidRDefault="00014898" w:rsidP="00014898">
            <w:pPr>
              <w:contextualSpacing/>
              <w:rPr>
                <w:iCs/>
                <w:sz w:val="22"/>
              </w:rPr>
            </w:pPr>
          </w:p>
          <w:p w14:paraId="33C79153" w14:textId="77777777" w:rsidR="00014898" w:rsidRPr="00014898" w:rsidRDefault="00014898" w:rsidP="00014898">
            <w:pPr>
              <w:contextualSpacing/>
              <w:rPr>
                <w:sz w:val="22"/>
              </w:rPr>
            </w:pPr>
            <w:r w:rsidRPr="00014898">
              <w:rPr>
                <w:iCs/>
                <w:sz w:val="22"/>
              </w:rPr>
              <w:t xml:space="preserve">In your positions as Chairman and Ranking Member of the Budget Committee, I would encourage you, and all the members of the Committee, to strongly consider the No Budget, No Pay Act.  Chairman Enzi, I have appreciated your support and co-sponsorship of this important legislation in the past.  It is </w:t>
            </w:r>
            <w:r w:rsidRPr="00014898">
              <w:rPr>
                <w:iCs/>
                <w:sz w:val="22"/>
              </w:rPr>
              <w:lastRenderedPageBreak/>
              <w:t>time that all Members of Congress be accountable and meet the American public’s demand to fix our broken budget process, and the No Budget, No Pay Act is the best solution.  Washington should no longer be a pain free zone.  I</w:t>
            </w:r>
            <w:r w:rsidRPr="00014898">
              <w:rPr>
                <w:sz w:val="22"/>
              </w:rPr>
              <w:t xml:space="preserve"> appreciate your consideration of this request and stand ready to work with you as you embark on this endeavor.</w:t>
            </w:r>
          </w:p>
          <w:p w14:paraId="0A1EEDC7" w14:textId="77777777" w:rsidR="00014898" w:rsidRPr="00014898" w:rsidRDefault="00014898" w:rsidP="00014898">
            <w:pPr>
              <w:contextualSpacing/>
              <w:rPr>
                <w:sz w:val="22"/>
              </w:rPr>
            </w:pPr>
          </w:p>
          <w:p w14:paraId="5F94AFDA" w14:textId="77777777" w:rsidR="00014898" w:rsidRPr="00014898" w:rsidRDefault="00014898" w:rsidP="00014898">
            <w:pPr>
              <w:contextualSpacing/>
              <w:rPr>
                <w:sz w:val="22"/>
              </w:rPr>
            </w:pPr>
            <w:r w:rsidRPr="00014898">
              <w:rPr>
                <w:sz w:val="22"/>
              </w:rPr>
              <w:t>Sincerely,</w:t>
            </w:r>
          </w:p>
          <w:p w14:paraId="662B1FC0" w14:textId="77777777" w:rsidR="00014898" w:rsidRPr="00014898" w:rsidRDefault="00014898" w:rsidP="00014898">
            <w:pPr>
              <w:contextualSpacing/>
              <w:rPr>
                <w:sz w:val="22"/>
              </w:rPr>
            </w:pPr>
          </w:p>
          <w:p w14:paraId="1F6DF5A0" w14:textId="77777777" w:rsidR="00014898" w:rsidRPr="00014898" w:rsidRDefault="00014898" w:rsidP="00014898">
            <w:pPr>
              <w:contextualSpacing/>
              <w:rPr>
                <w:sz w:val="22"/>
              </w:rPr>
            </w:pPr>
          </w:p>
          <w:p w14:paraId="5874ABAD" w14:textId="77777777" w:rsidR="00014898" w:rsidRPr="00014898" w:rsidRDefault="00014898" w:rsidP="00014898">
            <w:pPr>
              <w:contextualSpacing/>
              <w:rPr>
                <w:sz w:val="22"/>
              </w:rPr>
            </w:pPr>
          </w:p>
          <w:p w14:paraId="0EEB00AA" w14:textId="77777777" w:rsidR="00014898" w:rsidRPr="00014898" w:rsidRDefault="00014898" w:rsidP="00014898">
            <w:pPr>
              <w:contextualSpacing/>
              <w:rPr>
                <w:sz w:val="22"/>
              </w:rPr>
            </w:pPr>
          </w:p>
          <w:p w14:paraId="6885340D" w14:textId="77777777" w:rsidR="00014898" w:rsidRPr="00014898" w:rsidRDefault="00014898" w:rsidP="00014898">
            <w:pPr>
              <w:contextualSpacing/>
              <w:rPr>
                <w:sz w:val="22"/>
              </w:rPr>
            </w:pPr>
          </w:p>
          <w:p w14:paraId="592ABCB3" w14:textId="77777777" w:rsidR="00014898" w:rsidRPr="00014898" w:rsidRDefault="00014898" w:rsidP="00014898">
            <w:pPr>
              <w:contextualSpacing/>
              <w:rPr>
                <w:sz w:val="22"/>
              </w:rPr>
            </w:pPr>
          </w:p>
          <w:p w14:paraId="57960108" w14:textId="77777777" w:rsidR="00014898" w:rsidRPr="00014898" w:rsidRDefault="00014898" w:rsidP="00014898">
            <w:pPr>
              <w:contextualSpacing/>
              <w:rPr>
                <w:sz w:val="22"/>
              </w:rPr>
            </w:pPr>
          </w:p>
          <w:p w14:paraId="30B2803A" w14:textId="77777777" w:rsidR="00014898" w:rsidRPr="00014898" w:rsidRDefault="00014898" w:rsidP="00014898">
            <w:pPr>
              <w:contextualSpacing/>
              <w:rPr>
                <w:sz w:val="22"/>
              </w:rPr>
            </w:pPr>
            <w:r w:rsidRPr="00014898">
              <w:rPr>
                <w:sz w:val="22"/>
              </w:rPr>
              <w:t xml:space="preserve">_________________________________                            </w:t>
            </w:r>
          </w:p>
          <w:p w14:paraId="4AEDEF43" w14:textId="77777777" w:rsidR="00014898" w:rsidRPr="00014898" w:rsidRDefault="00014898" w:rsidP="00014898">
            <w:pPr>
              <w:contextualSpacing/>
              <w:rPr>
                <w:sz w:val="22"/>
              </w:rPr>
            </w:pPr>
            <w:r w:rsidRPr="00014898">
              <w:rPr>
                <w:sz w:val="22"/>
              </w:rPr>
              <w:t>DEAN HELLER</w:t>
            </w:r>
          </w:p>
          <w:p w14:paraId="2500AE0A" w14:textId="77777777" w:rsidR="00014898" w:rsidRPr="00014898" w:rsidRDefault="00014898" w:rsidP="00014898">
            <w:pPr>
              <w:contextualSpacing/>
              <w:rPr>
                <w:sz w:val="22"/>
              </w:rPr>
            </w:pPr>
            <w:r w:rsidRPr="00014898">
              <w:rPr>
                <w:sz w:val="22"/>
              </w:rPr>
              <w:t xml:space="preserve">U.S. Senator          </w:t>
            </w:r>
          </w:p>
          <w:p w14:paraId="2621812A" w14:textId="77777777" w:rsidR="00014898" w:rsidRPr="00014898" w:rsidRDefault="00014898" w:rsidP="00014898">
            <w:pPr>
              <w:contextualSpacing/>
              <w:rPr>
                <w:sz w:val="22"/>
              </w:rPr>
            </w:pPr>
          </w:p>
          <w:p w14:paraId="6E64DF54" w14:textId="77777777" w:rsidR="00014898" w:rsidRPr="00014898" w:rsidRDefault="00014898" w:rsidP="00014898">
            <w:pPr>
              <w:contextualSpacing/>
              <w:rPr>
                <w:sz w:val="22"/>
              </w:rPr>
            </w:pPr>
            <w:r w:rsidRPr="00014898">
              <w:rPr>
                <w:sz w:val="22"/>
              </w:rPr>
              <w:t xml:space="preserve">cc:  </w:t>
            </w:r>
            <w:r w:rsidRPr="00014898">
              <w:rPr>
                <w:sz w:val="22"/>
              </w:rPr>
              <w:tab/>
              <w:t>Senator Charles Grassley</w:t>
            </w:r>
          </w:p>
          <w:p w14:paraId="2ED886C3" w14:textId="77777777" w:rsidR="00014898" w:rsidRPr="00014898" w:rsidRDefault="00014898" w:rsidP="00014898">
            <w:pPr>
              <w:ind w:firstLine="720"/>
              <w:contextualSpacing/>
              <w:rPr>
                <w:sz w:val="22"/>
              </w:rPr>
            </w:pPr>
            <w:r w:rsidRPr="00014898">
              <w:rPr>
                <w:sz w:val="22"/>
              </w:rPr>
              <w:t>Senator Jeff Sessions</w:t>
            </w:r>
          </w:p>
          <w:p w14:paraId="43B6BA63" w14:textId="77777777" w:rsidR="00014898" w:rsidRPr="00014898" w:rsidRDefault="00014898" w:rsidP="00014898">
            <w:pPr>
              <w:ind w:firstLine="720"/>
              <w:contextualSpacing/>
              <w:rPr>
                <w:sz w:val="22"/>
              </w:rPr>
            </w:pPr>
            <w:r w:rsidRPr="00014898">
              <w:rPr>
                <w:sz w:val="22"/>
              </w:rPr>
              <w:t>Senator Mike Crapo</w:t>
            </w:r>
          </w:p>
          <w:p w14:paraId="54192FBF" w14:textId="77777777" w:rsidR="00014898" w:rsidRPr="00014898" w:rsidRDefault="00014898" w:rsidP="00014898">
            <w:pPr>
              <w:ind w:firstLine="720"/>
              <w:contextualSpacing/>
              <w:rPr>
                <w:sz w:val="22"/>
              </w:rPr>
            </w:pPr>
            <w:r w:rsidRPr="00014898">
              <w:rPr>
                <w:sz w:val="22"/>
              </w:rPr>
              <w:t>Senator Lindsey Graham</w:t>
            </w:r>
          </w:p>
          <w:p w14:paraId="65498CAC" w14:textId="77777777" w:rsidR="00014898" w:rsidRPr="00014898" w:rsidRDefault="00014898" w:rsidP="00014898">
            <w:pPr>
              <w:ind w:firstLine="720"/>
              <w:contextualSpacing/>
              <w:rPr>
                <w:sz w:val="22"/>
              </w:rPr>
            </w:pPr>
            <w:r w:rsidRPr="00014898">
              <w:rPr>
                <w:sz w:val="22"/>
              </w:rPr>
              <w:t>Senator</w:t>
            </w:r>
            <w:r w:rsidRPr="00014898">
              <w:rPr>
                <w:sz w:val="22"/>
              </w:rPr>
              <w:tab/>
              <w:t xml:space="preserve"> Rob Portman</w:t>
            </w:r>
          </w:p>
          <w:p w14:paraId="51A69DF7" w14:textId="77777777" w:rsidR="00014898" w:rsidRPr="00014898" w:rsidRDefault="00014898" w:rsidP="00014898">
            <w:pPr>
              <w:ind w:firstLine="720"/>
              <w:contextualSpacing/>
              <w:rPr>
                <w:sz w:val="22"/>
              </w:rPr>
            </w:pPr>
            <w:r w:rsidRPr="00014898">
              <w:rPr>
                <w:sz w:val="22"/>
              </w:rPr>
              <w:t>Senator Pat Toomey</w:t>
            </w:r>
          </w:p>
          <w:p w14:paraId="0006F3C3" w14:textId="77777777" w:rsidR="00014898" w:rsidRPr="00014898" w:rsidRDefault="00014898" w:rsidP="00014898">
            <w:pPr>
              <w:ind w:firstLine="720"/>
              <w:contextualSpacing/>
              <w:rPr>
                <w:sz w:val="22"/>
              </w:rPr>
            </w:pPr>
            <w:r w:rsidRPr="00014898">
              <w:rPr>
                <w:sz w:val="22"/>
              </w:rPr>
              <w:t>Senator Ron Johnson</w:t>
            </w:r>
          </w:p>
          <w:p w14:paraId="25C229F4" w14:textId="77777777" w:rsidR="00014898" w:rsidRPr="00014898" w:rsidRDefault="00014898" w:rsidP="00014898">
            <w:pPr>
              <w:ind w:firstLine="720"/>
              <w:contextualSpacing/>
              <w:rPr>
                <w:sz w:val="22"/>
              </w:rPr>
            </w:pPr>
            <w:r w:rsidRPr="00014898">
              <w:rPr>
                <w:sz w:val="22"/>
              </w:rPr>
              <w:t>Senator Kelly Ayotte</w:t>
            </w:r>
          </w:p>
          <w:p w14:paraId="24D02C44" w14:textId="77777777" w:rsidR="00014898" w:rsidRPr="00014898" w:rsidRDefault="00014898" w:rsidP="00014898">
            <w:pPr>
              <w:ind w:firstLine="720"/>
              <w:contextualSpacing/>
              <w:rPr>
                <w:sz w:val="22"/>
              </w:rPr>
            </w:pPr>
            <w:r w:rsidRPr="00014898">
              <w:rPr>
                <w:sz w:val="22"/>
              </w:rPr>
              <w:t>Senator Roger Wicker</w:t>
            </w:r>
          </w:p>
          <w:p w14:paraId="613EFDC6" w14:textId="77777777" w:rsidR="00014898" w:rsidRPr="00014898" w:rsidRDefault="00014898" w:rsidP="00014898">
            <w:pPr>
              <w:ind w:firstLine="720"/>
              <w:contextualSpacing/>
              <w:rPr>
                <w:sz w:val="22"/>
              </w:rPr>
            </w:pPr>
            <w:r w:rsidRPr="00014898">
              <w:rPr>
                <w:sz w:val="22"/>
              </w:rPr>
              <w:t>Senator Bob Corker</w:t>
            </w:r>
          </w:p>
          <w:p w14:paraId="489A834D" w14:textId="77777777" w:rsidR="00014898" w:rsidRPr="00014898" w:rsidRDefault="00014898" w:rsidP="00014898">
            <w:pPr>
              <w:ind w:firstLine="720"/>
              <w:contextualSpacing/>
              <w:rPr>
                <w:sz w:val="22"/>
              </w:rPr>
            </w:pPr>
            <w:r w:rsidRPr="00014898">
              <w:rPr>
                <w:sz w:val="22"/>
              </w:rPr>
              <w:t>Senator David Perdue</w:t>
            </w:r>
          </w:p>
          <w:p w14:paraId="6AABE9CD" w14:textId="77777777" w:rsidR="00014898" w:rsidRPr="00014898" w:rsidRDefault="00014898" w:rsidP="00014898">
            <w:pPr>
              <w:ind w:firstLine="720"/>
              <w:contextualSpacing/>
              <w:rPr>
                <w:sz w:val="22"/>
              </w:rPr>
            </w:pPr>
            <w:r w:rsidRPr="00014898">
              <w:rPr>
                <w:sz w:val="22"/>
              </w:rPr>
              <w:t>Senator Patty Murray</w:t>
            </w:r>
          </w:p>
          <w:p w14:paraId="60354C97" w14:textId="77777777" w:rsidR="00014898" w:rsidRPr="00014898" w:rsidRDefault="00014898" w:rsidP="00014898">
            <w:pPr>
              <w:ind w:firstLine="720"/>
              <w:contextualSpacing/>
              <w:rPr>
                <w:sz w:val="22"/>
              </w:rPr>
            </w:pPr>
            <w:r w:rsidRPr="00014898">
              <w:rPr>
                <w:sz w:val="22"/>
              </w:rPr>
              <w:t>Senator Ron Wyden</w:t>
            </w:r>
          </w:p>
          <w:p w14:paraId="77C82501" w14:textId="77777777" w:rsidR="00014898" w:rsidRPr="00014898" w:rsidRDefault="00014898" w:rsidP="00014898">
            <w:pPr>
              <w:ind w:firstLine="720"/>
              <w:contextualSpacing/>
              <w:rPr>
                <w:sz w:val="22"/>
              </w:rPr>
            </w:pPr>
            <w:r w:rsidRPr="00014898">
              <w:rPr>
                <w:sz w:val="22"/>
              </w:rPr>
              <w:t>Senator</w:t>
            </w:r>
            <w:r w:rsidRPr="00014898">
              <w:rPr>
                <w:sz w:val="22"/>
              </w:rPr>
              <w:tab/>
              <w:t>Debbie Stabenow</w:t>
            </w:r>
          </w:p>
          <w:p w14:paraId="544083A2" w14:textId="77777777" w:rsidR="00014898" w:rsidRPr="00014898" w:rsidRDefault="00014898" w:rsidP="00014898">
            <w:pPr>
              <w:ind w:firstLine="720"/>
              <w:contextualSpacing/>
              <w:rPr>
                <w:sz w:val="22"/>
              </w:rPr>
            </w:pPr>
            <w:r w:rsidRPr="00014898">
              <w:rPr>
                <w:sz w:val="22"/>
              </w:rPr>
              <w:t>Senator Sheldon Whitehouse</w:t>
            </w:r>
          </w:p>
          <w:p w14:paraId="4A06C9D3" w14:textId="77777777" w:rsidR="00014898" w:rsidRPr="00014898" w:rsidRDefault="00014898" w:rsidP="00014898">
            <w:pPr>
              <w:ind w:firstLine="720"/>
              <w:contextualSpacing/>
              <w:rPr>
                <w:sz w:val="22"/>
              </w:rPr>
            </w:pPr>
            <w:r w:rsidRPr="00014898">
              <w:rPr>
                <w:sz w:val="22"/>
              </w:rPr>
              <w:t>Senator Mark Warner</w:t>
            </w:r>
          </w:p>
          <w:p w14:paraId="017973AE" w14:textId="77777777" w:rsidR="00014898" w:rsidRPr="00014898" w:rsidRDefault="00014898" w:rsidP="00014898">
            <w:pPr>
              <w:ind w:firstLine="720"/>
              <w:contextualSpacing/>
              <w:rPr>
                <w:sz w:val="22"/>
              </w:rPr>
            </w:pPr>
            <w:r w:rsidRPr="00014898">
              <w:rPr>
                <w:sz w:val="22"/>
              </w:rPr>
              <w:t xml:space="preserve">Senator Jeff </w:t>
            </w:r>
            <w:proofErr w:type="spellStart"/>
            <w:r w:rsidRPr="00014898">
              <w:rPr>
                <w:sz w:val="22"/>
              </w:rPr>
              <w:t>Merkley</w:t>
            </w:r>
            <w:proofErr w:type="spellEnd"/>
          </w:p>
          <w:p w14:paraId="2B578D63" w14:textId="77777777" w:rsidR="00014898" w:rsidRPr="00014898" w:rsidRDefault="00014898" w:rsidP="00014898">
            <w:pPr>
              <w:ind w:firstLine="720"/>
              <w:contextualSpacing/>
              <w:rPr>
                <w:sz w:val="22"/>
              </w:rPr>
            </w:pPr>
            <w:r w:rsidRPr="00014898">
              <w:rPr>
                <w:sz w:val="22"/>
              </w:rPr>
              <w:t>Senator Tammy Baldwin</w:t>
            </w:r>
          </w:p>
          <w:p w14:paraId="58D7EB20" w14:textId="77777777" w:rsidR="00014898" w:rsidRPr="00014898" w:rsidRDefault="00014898" w:rsidP="00014898">
            <w:pPr>
              <w:ind w:firstLine="720"/>
              <w:contextualSpacing/>
              <w:rPr>
                <w:sz w:val="22"/>
              </w:rPr>
            </w:pPr>
            <w:r w:rsidRPr="00014898">
              <w:rPr>
                <w:sz w:val="22"/>
              </w:rPr>
              <w:t>Senator Tim Kaine</w:t>
            </w:r>
          </w:p>
          <w:p w14:paraId="6E641FFF" w14:textId="77777777" w:rsidR="00014898" w:rsidRPr="00014898" w:rsidRDefault="00014898" w:rsidP="00014898">
            <w:pPr>
              <w:ind w:firstLine="720"/>
              <w:contextualSpacing/>
              <w:rPr>
                <w:sz w:val="22"/>
              </w:rPr>
            </w:pPr>
            <w:r w:rsidRPr="00014898">
              <w:rPr>
                <w:sz w:val="22"/>
              </w:rPr>
              <w:t xml:space="preserve">Senator Angus King                                         </w:t>
            </w:r>
          </w:p>
          <w:p w14:paraId="627E90F6" w14:textId="77777777" w:rsidR="002D11D1" w:rsidRPr="00014898" w:rsidRDefault="002D11D1" w:rsidP="002D11D1">
            <w:pPr>
              <w:rPr>
                <w:sz w:val="22"/>
              </w:rPr>
            </w:pPr>
          </w:p>
          <w:p w14:paraId="2C8C1824" w14:textId="77777777" w:rsidR="002D11D1" w:rsidRPr="00014898" w:rsidRDefault="002D11D1" w:rsidP="002D11D1">
            <w:pPr>
              <w:rPr>
                <w:sz w:val="22"/>
              </w:rPr>
            </w:pPr>
          </w:p>
          <w:p w14:paraId="1586F0B3" w14:textId="77777777" w:rsidR="002D11D1" w:rsidRPr="00014898" w:rsidRDefault="002D11D1" w:rsidP="002D11D1">
            <w:pPr>
              <w:rPr>
                <w:sz w:val="22"/>
              </w:rPr>
            </w:pPr>
          </w:p>
          <w:p w14:paraId="74CCD1C6" w14:textId="77777777" w:rsidR="002D11D1" w:rsidRPr="00014898" w:rsidRDefault="002D11D1" w:rsidP="002D11D1">
            <w:pPr>
              <w:rPr>
                <w:sz w:val="22"/>
              </w:rPr>
            </w:pPr>
          </w:p>
          <w:p w14:paraId="0885BF5F" w14:textId="77777777" w:rsidR="002D11D1" w:rsidRPr="00014898" w:rsidRDefault="002D11D1" w:rsidP="002D11D1">
            <w:pPr>
              <w:jc w:val="center"/>
              <w:rPr>
                <w:sz w:val="22"/>
              </w:rPr>
            </w:pPr>
            <w:r w:rsidRPr="00014898">
              <w:rPr>
                <w:sz w:val="22"/>
              </w:rPr>
              <w:t>###</w:t>
            </w:r>
          </w:p>
          <w:bookmarkEnd w:id="0"/>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4D10ECE6" w:rsidR="00580E98" w:rsidRDefault="00580E98" w:rsidP="00CB45DF"/>
    <w:p w14:paraId="1CF75A79" w14:textId="77777777" w:rsidR="00B06589" w:rsidRDefault="00B06589" w:rsidP="00CB45DF"/>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7"/>
  </w:num>
  <w:num w:numId="6">
    <w:abstractNumId w:val="10"/>
  </w:num>
  <w:num w:numId="7">
    <w:abstractNumId w:val="6"/>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898"/>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3CA4"/>
    <w:rsid w:val="002C4349"/>
    <w:rsid w:val="002C6A7F"/>
    <w:rsid w:val="002D09C1"/>
    <w:rsid w:val="002D11D1"/>
    <w:rsid w:val="002E76FB"/>
    <w:rsid w:val="002F03F7"/>
    <w:rsid w:val="002F5861"/>
    <w:rsid w:val="00304A38"/>
    <w:rsid w:val="00320097"/>
    <w:rsid w:val="00321133"/>
    <w:rsid w:val="0033010E"/>
    <w:rsid w:val="003347A2"/>
    <w:rsid w:val="00342362"/>
    <w:rsid w:val="00353AA4"/>
    <w:rsid w:val="00371BAC"/>
    <w:rsid w:val="00376031"/>
    <w:rsid w:val="0037625A"/>
    <w:rsid w:val="003A08C8"/>
    <w:rsid w:val="003B5DDB"/>
    <w:rsid w:val="003B7797"/>
    <w:rsid w:val="003C255C"/>
    <w:rsid w:val="003C4208"/>
    <w:rsid w:val="003D05A0"/>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91380"/>
    <w:rsid w:val="007A1F6B"/>
    <w:rsid w:val="007A265F"/>
    <w:rsid w:val="007B544A"/>
    <w:rsid w:val="007D31FC"/>
    <w:rsid w:val="007D5CFA"/>
    <w:rsid w:val="007E0726"/>
    <w:rsid w:val="007E2DDD"/>
    <w:rsid w:val="007E337C"/>
    <w:rsid w:val="007E4DA9"/>
    <w:rsid w:val="007F2B5B"/>
    <w:rsid w:val="0080185E"/>
    <w:rsid w:val="00807AB7"/>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C52EE"/>
    <w:rsid w:val="008C5E11"/>
    <w:rsid w:val="008D03C3"/>
    <w:rsid w:val="008E3D5A"/>
    <w:rsid w:val="008E4059"/>
    <w:rsid w:val="008E4445"/>
    <w:rsid w:val="008E507F"/>
    <w:rsid w:val="008F7E41"/>
    <w:rsid w:val="00905A30"/>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5CDB"/>
    <w:rsid w:val="00AD6507"/>
    <w:rsid w:val="00AF35BC"/>
    <w:rsid w:val="00AF38D5"/>
    <w:rsid w:val="00AF73F2"/>
    <w:rsid w:val="00AF7735"/>
    <w:rsid w:val="00B0557D"/>
    <w:rsid w:val="00B06589"/>
    <w:rsid w:val="00B06D01"/>
    <w:rsid w:val="00B271F2"/>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04248"/>
    <w:rsid w:val="00C26677"/>
    <w:rsid w:val="00C27278"/>
    <w:rsid w:val="00C306DF"/>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E04733"/>
    <w:rsid w:val="00E10DEB"/>
    <w:rsid w:val="00E1448D"/>
    <w:rsid w:val="00E24BC4"/>
    <w:rsid w:val="00E32DE4"/>
    <w:rsid w:val="00E37EC2"/>
    <w:rsid w:val="00E42A79"/>
    <w:rsid w:val="00E462EF"/>
    <w:rsid w:val="00E56311"/>
    <w:rsid w:val="00E62E5B"/>
    <w:rsid w:val="00E66B04"/>
    <w:rsid w:val="00E671E7"/>
    <w:rsid w:val="00E72F76"/>
    <w:rsid w:val="00E80FDF"/>
    <w:rsid w:val="00E85211"/>
    <w:rsid w:val="00E96E81"/>
    <w:rsid w:val="00EA0175"/>
    <w:rsid w:val="00EA6CBB"/>
    <w:rsid w:val="00EC1CAB"/>
    <w:rsid w:val="00ED05F5"/>
    <w:rsid w:val="00ED3C0C"/>
    <w:rsid w:val="00ED47AC"/>
    <w:rsid w:val="00EE6201"/>
    <w:rsid w:val="00F05C60"/>
    <w:rsid w:val="00F14F7B"/>
    <w:rsid w:val="00F3199C"/>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093008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2016-01-20T16:49:00Z</cp:lastPrinted>
  <dcterms:created xsi:type="dcterms:W3CDTF">2016-04-13T19:51:00Z</dcterms:created>
  <dcterms:modified xsi:type="dcterms:W3CDTF">2016-04-13T22:15:00Z</dcterms:modified>
</cp:coreProperties>
</file>