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30" w:rsidRPr="00A70430" w:rsidRDefault="00A70430" w:rsidP="00A70430">
      <w:pPr>
        <w:shd w:val="clear" w:color="auto" w:fill="FFFFFF"/>
        <w:rPr>
          <w:rFonts w:ascii="Tahoma" w:eastAsia="Times New Roman" w:hAnsi="Tahoma" w:cs="Tahoma"/>
          <w:color w:val="2A2A2A"/>
          <w:sz w:val="20"/>
          <w:szCs w:val="20"/>
        </w:rPr>
      </w:pPr>
      <w:r>
        <w:rPr>
          <w:rFonts w:ascii="Tahoma" w:eastAsia="Times New Roman" w:hAnsi="Tahoma" w:cs="Tahoma"/>
          <w:color w:val="2A2A2A"/>
          <w:sz w:val="20"/>
          <w:szCs w:val="20"/>
        </w:rPr>
        <w:t>“No state has felt the brunt of the President’s failed economic policies than Nevada.  Saturday’s caucus will</w:t>
      </w:r>
      <w:r w:rsidRPr="00A70430">
        <w:rPr>
          <w:rFonts w:ascii="Tahoma" w:eastAsia="Times New Roman" w:hAnsi="Tahoma" w:cs="Tahoma"/>
          <w:color w:val="2A2A2A"/>
          <w:sz w:val="20"/>
          <w:szCs w:val="20"/>
        </w:rPr>
        <w:t xml:space="preserve"> provide Nevada Republicans an opportunity to rally behind the ideas that will get Nevadans working again and put a stop to the Obama-Ber</w:t>
      </w:r>
      <w:r>
        <w:rPr>
          <w:rFonts w:ascii="Tahoma" w:eastAsia="Times New Roman" w:hAnsi="Tahoma" w:cs="Tahoma"/>
          <w:color w:val="2A2A2A"/>
          <w:sz w:val="20"/>
          <w:szCs w:val="20"/>
        </w:rPr>
        <w:t>kley economy once and for all.  I encourage Republicans across our state to get ou</w:t>
      </w:r>
      <w:r w:rsidR="00C46C6E">
        <w:rPr>
          <w:rFonts w:ascii="Tahoma" w:eastAsia="Times New Roman" w:hAnsi="Tahoma" w:cs="Tahoma"/>
          <w:color w:val="2A2A2A"/>
          <w:sz w:val="20"/>
          <w:szCs w:val="20"/>
        </w:rPr>
        <w:t>t</w:t>
      </w:r>
      <w:r>
        <w:rPr>
          <w:rFonts w:ascii="Tahoma" w:eastAsia="Times New Roman" w:hAnsi="Tahoma" w:cs="Tahoma"/>
          <w:color w:val="2A2A2A"/>
          <w:sz w:val="20"/>
          <w:szCs w:val="20"/>
        </w:rPr>
        <w:t>, participate, and make your voice heard</w:t>
      </w:r>
      <w:proofErr w:type="gramStart"/>
      <w:r>
        <w:rPr>
          <w:rFonts w:ascii="Tahoma" w:eastAsia="Times New Roman" w:hAnsi="Tahoma" w:cs="Tahoma"/>
          <w:color w:val="2A2A2A"/>
          <w:sz w:val="20"/>
          <w:szCs w:val="20"/>
        </w:rPr>
        <w:t>,</w:t>
      </w:r>
      <w:r w:rsidRPr="00A70430">
        <w:rPr>
          <w:rFonts w:ascii="Tahoma" w:eastAsia="Times New Roman" w:hAnsi="Tahoma" w:cs="Tahoma"/>
          <w:color w:val="2A2A2A"/>
          <w:sz w:val="20"/>
          <w:szCs w:val="20"/>
        </w:rPr>
        <w:t>“</w:t>
      </w:r>
      <w:proofErr w:type="gramEnd"/>
      <w:r w:rsidRPr="00A70430">
        <w:rPr>
          <w:rFonts w:ascii="Tahoma" w:eastAsia="Times New Roman" w:hAnsi="Tahoma" w:cs="Tahoma"/>
          <w:color w:val="2A2A2A"/>
          <w:sz w:val="20"/>
          <w:szCs w:val="20"/>
        </w:rPr>
        <w:t xml:space="preserve"> – Dean Heller</w:t>
      </w:r>
    </w:p>
    <w:p w:rsidR="00A70430" w:rsidRPr="00A70430" w:rsidRDefault="00A70430" w:rsidP="00A70430">
      <w:pPr>
        <w:shd w:val="clear" w:color="auto" w:fill="FFFFFF"/>
        <w:rPr>
          <w:rFonts w:ascii="Tahoma" w:eastAsia="Times New Roman" w:hAnsi="Tahoma" w:cs="Tahoma"/>
          <w:color w:val="2A2A2A"/>
          <w:sz w:val="20"/>
          <w:szCs w:val="20"/>
        </w:rPr>
      </w:pPr>
    </w:p>
    <w:p w:rsidR="00EF11D2" w:rsidRPr="00A70430" w:rsidRDefault="00EF11D2" w:rsidP="00A70430">
      <w:bookmarkStart w:id="0" w:name="_GoBack"/>
      <w:bookmarkEnd w:id="0"/>
    </w:p>
    <w:sectPr w:rsidR="00EF11D2" w:rsidRPr="00A7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0"/>
    <w:rsid w:val="00A70430"/>
    <w:rsid w:val="00C46C6E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78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52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4172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5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48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3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7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8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2012-02-01T21:26:00Z</dcterms:created>
  <dcterms:modified xsi:type="dcterms:W3CDTF">2012-02-01T21:48:00Z</dcterms:modified>
</cp:coreProperties>
</file>