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4" w:rsidRPr="009B35E4" w:rsidRDefault="009B35E4" w:rsidP="009B35E4">
      <w:pPr>
        <w:pStyle w:val="ecxmsonormal"/>
        <w:shd w:val="clear" w:color="auto" w:fill="FFFFFF"/>
        <w:rPr>
          <w:color w:val="2A2A2A"/>
        </w:rPr>
      </w:pPr>
      <w:r w:rsidRPr="009B35E4">
        <w:rPr>
          <w:color w:val="2A2A2A"/>
        </w:rPr>
        <w:t>“The federal government does not have the right to tell religious organizations to provide a service that violates their faith.  While the announcement today seems to respect religious institutions, this issue speaks directly to the intrusiveness of the President’s healthcare law - it is clear that this law was passed w</w:t>
      </w:r>
      <w:bookmarkStart w:id="0" w:name="_GoBack"/>
      <w:bookmarkEnd w:id="0"/>
      <w:r w:rsidRPr="009B35E4">
        <w:rPr>
          <w:color w:val="2A2A2A"/>
        </w:rPr>
        <w:t xml:space="preserve">ithout regard to religious or individual freedom.  These are the kinds of mandates Americans will face if this government plan is fully implemented,” said Senator Heller. </w:t>
      </w:r>
    </w:p>
    <w:p w:rsidR="00EF11D2" w:rsidRDefault="00EF11D2"/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1A"/>
    <w:rsid w:val="00742A1A"/>
    <w:rsid w:val="009B35E4"/>
    <w:rsid w:val="00AC40C4"/>
    <w:rsid w:val="00EF11D2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1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B35E4"/>
    <w:pPr>
      <w:spacing w:after="324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1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B35E4"/>
    <w:pPr>
      <w:spacing w:after="32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872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1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0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242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7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9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6062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8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2012-02-10T18:01:00Z</cp:lastPrinted>
  <dcterms:created xsi:type="dcterms:W3CDTF">2012-02-10T17:48:00Z</dcterms:created>
  <dcterms:modified xsi:type="dcterms:W3CDTF">2012-02-10T19:10:00Z</dcterms:modified>
</cp:coreProperties>
</file>