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B70" w:rsidRDefault="006E6B70" w:rsidP="006E6B70">
      <w:pPr>
        <w:jc w:val="center"/>
        <w:rPr>
          <w:color w:val="1F497D"/>
        </w:rPr>
      </w:pPr>
      <w:r>
        <w:rPr>
          <w:noProof/>
          <w:color w:val="1F497D"/>
        </w:rPr>
        <w:drawing>
          <wp:inline distT="0" distB="0" distL="0" distR="0" wp14:anchorId="706BC740" wp14:editId="71C7D291">
            <wp:extent cx="5943600" cy="1257300"/>
            <wp:effectExtent l="0" t="0" r="0" b="0"/>
            <wp:docPr id="4" name="Picture 4" descr="cid:image001.png@01D454FA.27751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4FA.27751A1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6E6B70" w:rsidTr="009F5F25">
        <w:trPr>
          <w:trHeight w:val="270"/>
          <w:jc w:val="center"/>
        </w:trPr>
        <w:tc>
          <w:tcPr>
            <w:tcW w:w="5181" w:type="dxa"/>
            <w:tcMar>
              <w:top w:w="0" w:type="dxa"/>
              <w:left w:w="108" w:type="dxa"/>
              <w:bottom w:w="0" w:type="dxa"/>
              <w:right w:w="108" w:type="dxa"/>
            </w:tcMar>
            <w:hideMark/>
          </w:tcPr>
          <w:p w:rsidR="006E6B70" w:rsidRDefault="006E6B70" w:rsidP="009F5F25">
            <w:r>
              <w:rPr>
                <w:rFonts w:ascii="Times New Roman" w:hAnsi="Times New Roman"/>
                <w:b/>
                <w:bCs/>
              </w:rPr>
              <w:t>For Immediate Release:</w:t>
            </w:r>
          </w:p>
        </w:tc>
        <w:tc>
          <w:tcPr>
            <w:tcW w:w="4179" w:type="dxa"/>
            <w:tcMar>
              <w:top w:w="0" w:type="dxa"/>
              <w:left w:w="108" w:type="dxa"/>
              <w:bottom w:w="0" w:type="dxa"/>
              <w:right w:w="108" w:type="dxa"/>
            </w:tcMar>
            <w:hideMark/>
          </w:tcPr>
          <w:p w:rsidR="006E6B70" w:rsidRDefault="006E6B70" w:rsidP="009F5F25">
            <w:pPr>
              <w:jc w:val="right"/>
            </w:pPr>
            <w:r>
              <w:rPr>
                <w:rFonts w:ascii="Times New Roman" w:hAnsi="Times New Roman"/>
                <w:b/>
                <w:bCs/>
              </w:rPr>
              <w:t>Contact: </w:t>
            </w:r>
            <w:hyperlink r:id="rId6" w:history="1">
              <w:r>
                <w:rPr>
                  <w:rStyle w:val="Hyperlink"/>
                  <w:color w:val="0070C0"/>
                </w:rPr>
                <w:t>Megan Taylor</w:t>
              </w:r>
            </w:hyperlink>
          </w:p>
        </w:tc>
      </w:tr>
      <w:tr w:rsidR="006E6B70" w:rsidTr="009F5F25">
        <w:trPr>
          <w:trHeight w:val="360"/>
          <w:jc w:val="center"/>
        </w:trPr>
        <w:tc>
          <w:tcPr>
            <w:tcW w:w="5181" w:type="dxa"/>
            <w:tcMar>
              <w:top w:w="0" w:type="dxa"/>
              <w:left w:w="108" w:type="dxa"/>
              <w:bottom w:w="0" w:type="dxa"/>
              <w:right w:w="108" w:type="dxa"/>
            </w:tcMar>
            <w:hideMark/>
          </w:tcPr>
          <w:p w:rsidR="006E6B70" w:rsidRDefault="006E6B70" w:rsidP="009F5F25">
            <w:r>
              <w:rPr>
                <w:rFonts w:ascii="Times New Roman" w:hAnsi="Times New Roman"/>
              </w:rPr>
              <w:t xml:space="preserve">May </w:t>
            </w:r>
            <w:r>
              <w:rPr>
                <w:rFonts w:ascii="Times New Roman" w:hAnsi="Times New Roman"/>
              </w:rPr>
              <w:t>21</w:t>
            </w:r>
            <w:r>
              <w:rPr>
                <w:rFonts w:ascii="Times New Roman" w:hAnsi="Times New Roman"/>
              </w:rPr>
              <w:t>, 2018</w:t>
            </w:r>
          </w:p>
        </w:tc>
        <w:tc>
          <w:tcPr>
            <w:tcW w:w="4179" w:type="dxa"/>
            <w:tcMar>
              <w:top w:w="0" w:type="dxa"/>
              <w:left w:w="108" w:type="dxa"/>
              <w:bottom w:w="0" w:type="dxa"/>
              <w:right w:w="108" w:type="dxa"/>
            </w:tcMar>
            <w:hideMark/>
          </w:tcPr>
          <w:p w:rsidR="006E6B70" w:rsidRDefault="006E6B70" w:rsidP="009F5F25">
            <w:pPr>
              <w:jc w:val="right"/>
            </w:pPr>
            <w:r>
              <w:rPr>
                <w:rFonts w:ascii="Times New Roman" w:hAnsi="Times New Roman"/>
              </w:rPr>
              <w:t>202-224-6244</w:t>
            </w:r>
          </w:p>
        </w:tc>
      </w:tr>
    </w:tbl>
    <w:p w:rsidR="006E6B70" w:rsidRDefault="006E6B70" w:rsidP="006E6B70">
      <w:pPr>
        <w:jc w:val="center"/>
        <w:rPr>
          <w:rFonts w:ascii="Times New Roman" w:hAnsi="Times New Roman"/>
          <w:b/>
          <w:bCs/>
          <w:sz w:val="32"/>
          <w:szCs w:val="32"/>
          <w:shd w:val="clear" w:color="auto" w:fill="FFFFFF"/>
        </w:rPr>
      </w:pPr>
      <w:bookmarkStart w:id="0" w:name="_GoBack"/>
      <w:r w:rsidRPr="006E6B70">
        <w:rPr>
          <w:rFonts w:ascii="Times New Roman" w:hAnsi="Times New Roman"/>
          <w:b/>
          <w:bCs/>
          <w:sz w:val="32"/>
          <w:szCs w:val="32"/>
          <w:shd w:val="clear" w:color="auto" w:fill="FFFFFF"/>
        </w:rPr>
        <w:t>PHOTOS: Heller Honors Nevada’s Asian-American Community, Delivers Keynote at Hope for Prisoners Graduation in Las Vegas</w:t>
      </w:r>
    </w:p>
    <w:bookmarkEnd w:id="0"/>
    <w:p w:rsidR="006E6B70" w:rsidRPr="006E6B70" w:rsidRDefault="006E6B70" w:rsidP="006E6B70">
      <w:pPr>
        <w:shd w:val="clear" w:color="auto" w:fill="FFFFFF"/>
        <w:spacing w:before="319" w:after="319"/>
        <w:rPr>
          <w:rFonts w:ascii="Times New Roman" w:eastAsia="Times New Roman" w:hAnsi="Times New Roman"/>
          <w:color w:val="313131"/>
          <w:sz w:val="24"/>
          <w:szCs w:val="24"/>
        </w:rPr>
      </w:pPr>
      <w:r w:rsidRPr="006E6B70">
        <w:rPr>
          <w:rFonts w:ascii="Times New Roman" w:eastAsia="Times New Roman" w:hAnsi="Times New Roman"/>
          <w:b/>
          <w:bCs/>
          <w:color w:val="313131"/>
          <w:sz w:val="24"/>
          <w:szCs w:val="24"/>
        </w:rPr>
        <w:t>LAS VEGAS</w:t>
      </w:r>
      <w:r w:rsidRPr="006E6B70">
        <w:rPr>
          <w:rFonts w:ascii="Times New Roman" w:eastAsia="Times New Roman" w:hAnsi="Times New Roman"/>
          <w:color w:val="313131"/>
          <w:sz w:val="24"/>
          <w:szCs w:val="24"/>
        </w:rPr>
        <w:t> – In case you missed it, this past weekend U.S. Senator Dean Heller (R-NV) highlighted the contributions of Nevada’s Asian-American community during the first-ever Asian Culture Day celebration in Las Vegas, NV. </w:t>
      </w:r>
      <w:r w:rsidRPr="006E6B70">
        <w:rPr>
          <w:rFonts w:ascii="Times New Roman" w:eastAsia="Times New Roman" w:hAnsi="Times New Roman"/>
          <w:color w:val="313131"/>
          <w:sz w:val="24"/>
          <w:szCs w:val="24"/>
        </w:rPr>
        <w:br/>
      </w:r>
      <w:r w:rsidRPr="006E6B70">
        <w:rPr>
          <w:rFonts w:ascii="Times New Roman" w:eastAsia="Times New Roman" w:hAnsi="Times New Roman"/>
          <w:color w:val="313131"/>
          <w:sz w:val="24"/>
          <w:szCs w:val="24"/>
        </w:rPr>
        <w:br/>
        <w:t xml:space="preserve">Additionally, Heller delivered a keynote address at the graduation of Hope for Prisoners, a Las Vegas-based nonprofit that helps former inmates return to the community and workforce through a reintegration-mentoring program. From job development to leadership training to computer skills, HOPE for Prisoners provides comprehensive services and has helped more than 2,000 individuals since it </w:t>
      </w:r>
      <w:proofErr w:type="gramStart"/>
      <w:r w:rsidRPr="006E6B70">
        <w:rPr>
          <w:rFonts w:ascii="Times New Roman" w:eastAsia="Times New Roman" w:hAnsi="Times New Roman"/>
          <w:color w:val="313131"/>
          <w:sz w:val="24"/>
          <w:szCs w:val="24"/>
        </w:rPr>
        <w:t>was established</w:t>
      </w:r>
      <w:proofErr w:type="gramEnd"/>
      <w:r w:rsidRPr="006E6B70">
        <w:rPr>
          <w:rFonts w:ascii="Times New Roman" w:eastAsia="Times New Roman" w:hAnsi="Times New Roman"/>
          <w:color w:val="313131"/>
          <w:sz w:val="24"/>
          <w:szCs w:val="24"/>
        </w:rPr>
        <w:t xml:space="preserve"> less than a decade ago.</w:t>
      </w:r>
      <w:r w:rsidRPr="006E6B70">
        <w:rPr>
          <w:rFonts w:ascii="Times New Roman" w:eastAsia="Times New Roman" w:hAnsi="Times New Roman"/>
          <w:color w:val="313131"/>
          <w:sz w:val="24"/>
          <w:szCs w:val="24"/>
        </w:rPr>
        <w:br/>
      </w:r>
      <w:r w:rsidRPr="006E6B70">
        <w:rPr>
          <w:rFonts w:ascii="Times New Roman" w:eastAsia="Times New Roman" w:hAnsi="Times New Roman"/>
          <w:color w:val="313131"/>
          <w:sz w:val="24"/>
          <w:szCs w:val="24"/>
        </w:rPr>
        <w:br/>
        <w:t>“</w:t>
      </w:r>
      <w:r w:rsidRPr="006E6B70">
        <w:rPr>
          <w:rFonts w:ascii="Times New Roman" w:eastAsia="Times New Roman" w:hAnsi="Times New Roman"/>
          <w:i/>
          <w:iCs/>
          <w:color w:val="313131"/>
          <w:sz w:val="24"/>
          <w:szCs w:val="24"/>
        </w:rPr>
        <w:t>You are graduating today because you have worked hard, because you committed to a better future for yourselves and your families, and because you have the resilience, perseverance, and the courage to see it through</w:t>
      </w:r>
      <w:r w:rsidRPr="006E6B70">
        <w:rPr>
          <w:rFonts w:ascii="Times New Roman" w:eastAsia="Times New Roman" w:hAnsi="Times New Roman"/>
          <w:color w:val="313131"/>
          <w:sz w:val="24"/>
          <w:szCs w:val="24"/>
        </w:rPr>
        <w:t>,” </w:t>
      </w:r>
      <w:r w:rsidRPr="006E6B70">
        <w:rPr>
          <w:rFonts w:ascii="Times New Roman" w:eastAsia="Times New Roman" w:hAnsi="Times New Roman"/>
          <w:b/>
          <w:bCs/>
          <w:color w:val="313131"/>
          <w:sz w:val="24"/>
          <w:szCs w:val="24"/>
        </w:rPr>
        <w:t>said Heller.</w:t>
      </w:r>
      <w:r w:rsidRPr="006E6B70">
        <w:rPr>
          <w:rFonts w:ascii="Times New Roman" w:eastAsia="Times New Roman" w:hAnsi="Times New Roman"/>
          <w:color w:val="313131"/>
          <w:sz w:val="24"/>
          <w:szCs w:val="24"/>
        </w:rPr>
        <w:t> “</w:t>
      </w:r>
      <w:r w:rsidRPr="006E6B70">
        <w:rPr>
          <w:rFonts w:ascii="Times New Roman" w:eastAsia="Times New Roman" w:hAnsi="Times New Roman"/>
          <w:i/>
          <w:iCs/>
          <w:color w:val="313131"/>
          <w:sz w:val="24"/>
          <w:szCs w:val="24"/>
        </w:rPr>
        <w:t>While there are many steps that we need to take to improve the current system, encouraging and securing community involvement is essential. HOPE for Prisoners does just that, and today over 200 trained volunteers and mentors from the Las Vegas community are united in their shared efforts to reach out to those who need help getting back on their feet</w:t>
      </w:r>
      <w:r w:rsidRPr="006E6B70">
        <w:rPr>
          <w:rFonts w:ascii="Times New Roman" w:eastAsia="Times New Roman" w:hAnsi="Times New Roman"/>
          <w:color w:val="313131"/>
          <w:sz w:val="24"/>
          <w:szCs w:val="24"/>
        </w:rPr>
        <w:t>.”</w:t>
      </w:r>
    </w:p>
    <w:p w:rsidR="006E6B70" w:rsidRPr="006E6B70" w:rsidRDefault="006E6B70" w:rsidP="006E6B70">
      <w:pPr>
        <w:shd w:val="clear" w:color="auto" w:fill="FFFFFF"/>
        <w:spacing w:before="319" w:after="319"/>
        <w:jc w:val="center"/>
        <w:rPr>
          <w:rFonts w:ascii="Times New Roman" w:eastAsia="Times New Roman" w:hAnsi="Times New Roman"/>
          <w:color w:val="313131"/>
          <w:sz w:val="24"/>
          <w:szCs w:val="24"/>
        </w:rPr>
      </w:pPr>
      <w:r w:rsidRPr="006E6B70">
        <w:rPr>
          <w:rFonts w:ascii="Times New Roman" w:eastAsia="Times New Roman" w:hAnsi="Times New Roman"/>
          <w:i/>
          <w:iCs/>
          <w:noProof/>
          <w:color w:val="313131"/>
          <w:sz w:val="24"/>
          <w:szCs w:val="24"/>
        </w:rPr>
        <w:drawing>
          <wp:inline distT="0" distB="0" distL="0" distR="0">
            <wp:extent cx="3305175" cy="2208021"/>
            <wp:effectExtent l="0" t="0" r="0" b="1905"/>
            <wp:docPr id="9" name="Picture 9" descr="https://heller.senate.gov/public/index.cfm?a=Files.Serve&amp;File_id=1EB441C9-E7A8-4FAE-BE03-B262DE955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er.senate.gov/public/index.cfm?a=Files.Serve&amp;File_id=1EB441C9-E7A8-4FAE-BE03-B262DE955B8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1845" cy="2219158"/>
                    </a:xfrm>
                    <a:prstGeom prst="rect">
                      <a:avLst/>
                    </a:prstGeom>
                    <a:noFill/>
                    <a:ln>
                      <a:noFill/>
                    </a:ln>
                  </pic:spPr>
                </pic:pic>
              </a:graphicData>
            </a:graphic>
          </wp:inline>
        </w:drawing>
      </w:r>
      <w:r w:rsidRPr="006E6B70">
        <w:rPr>
          <w:rFonts w:ascii="Times New Roman" w:eastAsia="Times New Roman" w:hAnsi="Times New Roman"/>
          <w:i/>
          <w:iCs/>
          <w:color w:val="313131"/>
          <w:sz w:val="24"/>
          <w:szCs w:val="24"/>
        </w:rPr>
        <w:br/>
        <w:t>Heller speaks at the Hope for Prisoners graduation ceremony.</w:t>
      </w:r>
    </w:p>
    <w:p w:rsidR="006E6B70" w:rsidRPr="006E6B70" w:rsidRDefault="006E6B70" w:rsidP="006E6B70">
      <w:pPr>
        <w:shd w:val="clear" w:color="auto" w:fill="FFFFFF"/>
        <w:spacing w:before="319" w:after="319"/>
        <w:jc w:val="center"/>
        <w:rPr>
          <w:rFonts w:ascii="Times New Roman" w:eastAsia="Times New Roman" w:hAnsi="Times New Roman"/>
          <w:color w:val="313131"/>
          <w:sz w:val="24"/>
          <w:szCs w:val="24"/>
        </w:rPr>
      </w:pPr>
      <w:r w:rsidRPr="006E6B70">
        <w:rPr>
          <w:rFonts w:ascii="Times New Roman" w:eastAsia="Times New Roman" w:hAnsi="Times New Roman"/>
          <w:i/>
          <w:iCs/>
          <w:noProof/>
          <w:color w:val="313131"/>
          <w:sz w:val="24"/>
          <w:szCs w:val="24"/>
        </w:rPr>
        <w:lastRenderedPageBreak/>
        <w:drawing>
          <wp:inline distT="0" distB="0" distL="0" distR="0">
            <wp:extent cx="2286874" cy="3114675"/>
            <wp:effectExtent l="0" t="0" r="0" b="0"/>
            <wp:docPr id="8" name="Picture 8" descr="https://heller.senate.gov/public/index.cfm?a=Files.Serve&amp;File_id=0E9BAEC2-CA65-4098-8E3D-418BD8CCC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ler.senate.gov/public/index.cfm?a=Files.Serve&amp;File_id=0E9BAEC2-CA65-4098-8E3D-418BD8CCCC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208" cy="3119216"/>
                    </a:xfrm>
                    <a:prstGeom prst="rect">
                      <a:avLst/>
                    </a:prstGeom>
                    <a:noFill/>
                    <a:ln>
                      <a:noFill/>
                    </a:ln>
                  </pic:spPr>
                </pic:pic>
              </a:graphicData>
            </a:graphic>
          </wp:inline>
        </w:drawing>
      </w:r>
      <w:r w:rsidRPr="006E6B70">
        <w:rPr>
          <w:rFonts w:ascii="Times New Roman" w:eastAsia="Times New Roman" w:hAnsi="Times New Roman"/>
          <w:i/>
          <w:iCs/>
          <w:color w:val="313131"/>
          <w:sz w:val="24"/>
          <w:szCs w:val="24"/>
        </w:rPr>
        <w:br/>
        <w:t>Heller and Jon Ponder, chief executive officer of Hope for Prisoners. </w:t>
      </w:r>
    </w:p>
    <w:p w:rsidR="006E6B70" w:rsidRPr="006E6B70" w:rsidRDefault="006E6B70" w:rsidP="006E6B70">
      <w:pPr>
        <w:shd w:val="clear" w:color="auto" w:fill="FFFFFF"/>
        <w:jc w:val="center"/>
        <w:rPr>
          <w:rFonts w:ascii="Times New Roman" w:eastAsia="Times New Roman" w:hAnsi="Times New Roman"/>
          <w:color w:val="313131"/>
          <w:sz w:val="24"/>
          <w:szCs w:val="24"/>
        </w:rPr>
      </w:pPr>
      <w:r w:rsidRPr="006E6B70">
        <w:rPr>
          <w:rFonts w:ascii="Times New Roman" w:eastAsia="Times New Roman" w:hAnsi="Times New Roman"/>
          <w:noProof/>
          <w:color w:val="313131"/>
          <w:sz w:val="24"/>
          <w:szCs w:val="24"/>
        </w:rPr>
        <w:drawing>
          <wp:inline distT="0" distB="0" distL="0" distR="0">
            <wp:extent cx="4724400" cy="3152775"/>
            <wp:effectExtent l="0" t="0" r="0" b="9525"/>
            <wp:docPr id="7" name="Picture 7" descr="https://heller.senate.gov/public/index.cfm?a=Files.Serve&amp;File_id=EF16496B-3C26-4FC6-8538-10022BD71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er.senate.gov/public/index.cfm?a=Files.Serve&amp;File_id=EF16496B-3C26-4FC6-8538-10022BD711E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152775"/>
                    </a:xfrm>
                    <a:prstGeom prst="rect">
                      <a:avLst/>
                    </a:prstGeom>
                    <a:noFill/>
                    <a:ln>
                      <a:noFill/>
                    </a:ln>
                  </pic:spPr>
                </pic:pic>
              </a:graphicData>
            </a:graphic>
          </wp:inline>
        </w:drawing>
      </w:r>
      <w:r w:rsidRPr="006E6B70">
        <w:rPr>
          <w:rFonts w:ascii="Times New Roman" w:eastAsia="Times New Roman" w:hAnsi="Times New Roman"/>
          <w:color w:val="313131"/>
          <w:sz w:val="24"/>
          <w:szCs w:val="24"/>
        </w:rPr>
        <w:br/>
      </w:r>
      <w:r w:rsidRPr="006E6B70">
        <w:rPr>
          <w:rFonts w:ascii="Times New Roman" w:eastAsia="Times New Roman" w:hAnsi="Times New Roman"/>
          <w:i/>
          <w:iCs/>
          <w:color w:val="313131"/>
          <w:sz w:val="24"/>
          <w:szCs w:val="24"/>
        </w:rPr>
        <w:t>Heller speaks to attendees at the first Asian Culture Day. </w:t>
      </w:r>
    </w:p>
    <w:p w:rsidR="006E6B70" w:rsidRDefault="006E6B70" w:rsidP="006E6B70">
      <w:pPr>
        <w:shd w:val="clear" w:color="auto" w:fill="FFFFFF"/>
        <w:spacing w:after="240"/>
        <w:jc w:val="center"/>
        <w:rPr>
          <w:rFonts w:ascii="Times New Roman" w:eastAsia="Times New Roman" w:hAnsi="Times New Roman"/>
          <w:i/>
          <w:iCs/>
          <w:color w:val="313131"/>
          <w:sz w:val="24"/>
          <w:szCs w:val="24"/>
        </w:rPr>
      </w:pPr>
      <w:r w:rsidRPr="006E6B70">
        <w:rPr>
          <w:rFonts w:ascii="Times New Roman" w:eastAsia="Times New Roman" w:hAnsi="Times New Roman"/>
          <w:color w:val="313131"/>
          <w:sz w:val="24"/>
          <w:szCs w:val="24"/>
        </w:rPr>
        <w:lastRenderedPageBreak/>
        <w:br/>
      </w:r>
      <w:r w:rsidRPr="006E6B70">
        <w:rPr>
          <w:rFonts w:ascii="Times New Roman" w:eastAsia="Times New Roman" w:hAnsi="Times New Roman"/>
          <w:noProof/>
          <w:color w:val="313131"/>
          <w:sz w:val="24"/>
          <w:szCs w:val="24"/>
        </w:rPr>
        <w:drawing>
          <wp:inline distT="0" distB="0" distL="0" distR="0">
            <wp:extent cx="4914900" cy="3276600"/>
            <wp:effectExtent l="0" t="0" r="0" b="0"/>
            <wp:docPr id="6" name="Picture 6" descr="https://heller.senate.gov/public/index.cfm?a=Files.Serve&amp;File_id=0BC54355-5271-4E12-87EA-FAABEFE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er.senate.gov/public/index.cfm?a=Files.Serve&amp;File_id=0BC54355-5271-4E12-87EA-FAABEFE005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rsidR="006E6B70" w:rsidRPr="006E6B70" w:rsidRDefault="006E6B70" w:rsidP="006E6B70">
      <w:pPr>
        <w:shd w:val="clear" w:color="auto" w:fill="FFFFFF"/>
        <w:spacing w:after="240"/>
        <w:rPr>
          <w:rFonts w:ascii="Times New Roman" w:eastAsia="Times New Roman" w:hAnsi="Times New Roman"/>
          <w:color w:val="313131"/>
          <w:sz w:val="24"/>
          <w:szCs w:val="24"/>
        </w:rPr>
      </w:pPr>
      <w:r w:rsidRPr="006E6B70">
        <w:rPr>
          <w:rFonts w:ascii="Times New Roman" w:eastAsia="Times New Roman" w:hAnsi="Times New Roman"/>
          <w:i/>
          <w:iCs/>
          <w:color w:val="313131"/>
          <w:sz w:val="24"/>
          <w:szCs w:val="24"/>
        </w:rPr>
        <w:t>Heller talks with a reporter from Asian Culture TV about the significance of the celebration.</w:t>
      </w:r>
    </w:p>
    <w:p w:rsidR="006E6B70" w:rsidRPr="006E6B70" w:rsidRDefault="006E6B70" w:rsidP="006E6B70">
      <w:pPr>
        <w:shd w:val="clear" w:color="auto" w:fill="FFFFFF"/>
        <w:jc w:val="center"/>
        <w:rPr>
          <w:rFonts w:ascii="Lucida Sans Unicode" w:eastAsia="Times New Roman" w:hAnsi="Lucida Sans Unicode" w:cs="Lucida Sans Unicode"/>
          <w:color w:val="313131"/>
          <w:sz w:val="21"/>
          <w:szCs w:val="21"/>
        </w:rPr>
      </w:pPr>
      <w:r w:rsidRPr="006E6B70">
        <w:rPr>
          <w:rFonts w:ascii="Times New Roman" w:eastAsia="Times New Roman" w:hAnsi="Times New Roman"/>
          <w:noProof/>
          <w:color w:val="313131"/>
          <w:sz w:val="24"/>
          <w:szCs w:val="24"/>
        </w:rPr>
        <w:drawing>
          <wp:inline distT="0" distB="0" distL="0" distR="0">
            <wp:extent cx="4991100" cy="3324225"/>
            <wp:effectExtent l="0" t="0" r="0" b="9525"/>
            <wp:docPr id="5" name="Picture 5" descr="https://heller.senate.gov/public/index.cfm?a=Files.Serve&amp;File_id=4373A310-935B-41A4-BD18-9F62C1B1B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ler.senate.gov/public/index.cfm?a=Files.Serve&amp;File_id=4373A310-935B-41A4-BD18-9F62C1B1B3A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a:ln>
                      <a:noFill/>
                    </a:ln>
                  </pic:spPr>
                </pic:pic>
              </a:graphicData>
            </a:graphic>
          </wp:inline>
        </w:drawing>
      </w:r>
      <w:r w:rsidRPr="006E6B70">
        <w:rPr>
          <w:rFonts w:ascii="Times New Roman" w:eastAsia="Times New Roman" w:hAnsi="Times New Roman"/>
          <w:color w:val="313131"/>
          <w:sz w:val="24"/>
          <w:szCs w:val="24"/>
        </w:rPr>
        <w:br/>
      </w:r>
      <w:r w:rsidRPr="006E6B70">
        <w:rPr>
          <w:rFonts w:ascii="Times New Roman" w:eastAsia="Times New Roman" w:hAnsi="Times New Roman"/>
          <w:i/>
          <w:iCs/>
          <w:color w:val="313131"/>
          <w:sz w:val="24"/>
          <w:szCs w:val="24"/>
        </w:rPr>
        <w:t xml:space="preserve">Heller talks with Rosaline </w:t>
      </w:r>
      <w:proofErr w:type="spellStart"/>
      <w:r w:rsidRPr="006E6B70">
        <w:rPr>
          <w:rFonts w:ascii="Times New Roman" w:eastAsia="Times New Roman" w:hAnsi="Times New Roman"/>
          <w:i/>
          <w:iCs/>
          <w:color w:val="313131"/>
          <w:sz w:val="24"/>
          <w:szCs w:val="24"/>
        </w:rPr>
        <w:t>Schorr</w:t>
      </w:r>
      <w:proofErr w:type="spellEnd"/>
      <w:r w:rsidRPr="006E6B70">
        <w:rPr>
          <w:rFonts w:ascii="Times New Roman" w:eastAsia="Times New Roman" w:hAnsi="Times New Roman"/>
          <w:i/>
          <w:iCs/>
          <w:color w:val="313131"/>
          <w:sz w:val="24"/>
          <w:szCs w:val="24"/>
        </w:rPr>
        <w:t>, organizer</w:t>
      </w:r>
      <w:r w:rsidRPr="006E6B70">
        <w:rPr>
          <w:rFonts w:ascii="Lucida Sans Unicode" w:eastAsia="Times New Roman" w:hAnsi="Lucida Sans Unicode" w:cs="Lucida Sans Unicode"/>
          <w:i/>
          <w:iCs/>
          <w:color w:val="313131"/>
          <w:sz w:val="21"/>
          <w:szCs w:val="21"/>
        </w:rPr>
        <w:t xml:space="preserve"> of the Asian Culture Day.</w:t>
      </w:r>
    </w:p>
    <w:p w:rsidR="006E6B70" w:rsidRDefault="006E6B70" w:rsidP="006E6B70">
      <w:pPr>
        <w:jc w:val="center"/>
        <w:rPr>
          <w:rFonts w:ascii="Times New Roman" w:hAnsi="Times New Roman"/>
          <w:b/>
          <w:bCs/>
          <w:sz w:val="32"/>
          <w:szCs w:val="32"/>
          <w:shd w:val="clear" w:color="auto" w:fill="FFFFFF"/>
        </w:rPr>
      </w:pPr>
    </w:p>
    <w:p w:rsidR="006E6B70" w:rsidRDefault="006E6B70" w:rsidP="006E6B70">
      <w:pPr>
        <w:shd w:val="clear" w:color="auto" w:fill="FFFFFF"/>
        <w:jc w:val="center"/>
      </w:pPr>
      <w:r>
        <w:t>###</w:t>
      </w:r>
    </w:p>
    <w:p w:rsidR="006E6B70" w:rsidRDefault="006E6B70" w:rsidP="006E6B70">
      <w:pPr>
        <w:shd w:val="clear" w:color="auto" w:fill="FFFFFF"/>
        <w:jc w:val="center"/>
      </w:pPr>
      <w:r>
        <w:rPr>
          <w:rFonts w:ascii="Times New Roman" w:hAnsi="Times New Roman"/>
          <w:noProof/>
          <w:color w:val="0000FF"/>
        </w:rPr>
        <w:lastRenderedPageBreak/>
        <w:drawing>
          <wp:inline distT="0" distB="0" distL="0" distR="0" wp14:anchorId="19E5E94F" wp14:editId="24342D14">
            <wp:extent cx="409575" cy="409575"/>
            <wp:effectExtent l="0" t="0" r="9525" b="9525"/>
            <wp:docPr id="3" name="Picture 3" descr="cid:image002.png@01D454FA.27751A10">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54FA.27751A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14:anchorId="00B226A5" wp14:editId="4D813B44">
            <wp:extent cx="409575" cy="409575"/>
            <wp:effectExtent l="0" t="0" r="9525" b="9525"/>
            <wp:docPr id="2" name="Picture 2" descr="cid:image003.png@01D454FA.27751A1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54FA.27751A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14:anchorId="71CB89CD" wp14:editId="28726A92">
            <wp:extent cx="409575" cy="409575"/>
            <wp:effectExtent l="0" t="0" r="9525" b="9525"/>
            <wp:docPr id="1" name="Picture 1" descr="cid:image004.png@01D454FA.27751A1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54FA.27751A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6E6B70" w:rsidRDefault="006E6B70" w:rsidP="006E6B70"/>
    <w:p w:rsidR="006E6B70" w:rsidRDefault="006E6B70" w:rsidP="006E6B70"/>
    <w:p w:rsidR="00E80E31" w:rsidRDefault="006E6B70"/>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B70"/>
    <w:rsid w:val="00634C75"/>
    <w:rsid w:val="006E6B70"/>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684A"/>
  <w15:chartTrackingRefBased/>
  <w15:docId w15:val="{6893C114-C9DA-406D-9C4C-786606C3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B70"/>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6B70"/>
    <w:rPr>
      <w:color w:val="0563C1"/>
      <w:u w:val="single"/>
    </w:rPr>
  </w:style>
  <w:style w:type="paragraph" w:styleId="NormalWeb">
    <w:name w:val="Normal (Web)"/>
    <w:basedOn w:val="Normal"/>
    <w:uiPriority w:val="99"/>
    <w:semiHidden/>
    <w:unhideWhenUsed/>
    <w:rsid w:val="006E6B70"/>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7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youtube.com/user/SenDeanHelle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facebook.com/pages/US-Senator-Dean-Heller/325751330177" TargetMode="External"/><Relationship Id="rId17" Type="http://schemas.openxmlformats.org/officeDocument/2006/relationships/image" Target="cid:image003.png@01D4558B.4B787E70"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cid:image004.png@01D4558B.4B787E7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image" Target="media/image6.jpeg"/><Relationship Id="rId5" Type="http://schemas.openxmlformats.org/officeDocument/2006/relationships/image" Target="cid:image001.png@01D4558B.4B787E70" TargetMode="External"/><Relationship Id="rId15" Type="http://schemas.openxmlformats.org/officeDocument/2006/relationships/hyperlink" Target="http://twitter.com/SenDeanHeller" TargetMode="External"/><Relationship Id="rId10" Type="http://schemas.openxmlformats.org/officeDocument/2006/relationships/image" Target="media/image5.jpe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cid:image002.png@01D4558B.4B787E7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279</Words>
  <Characters>1593</Characters>
  <Application>Microsoft Office Word</Application>
  <DocSecurity>0</DocSecurity>
  <Lines>13</Lines>
  <Paragraphs>3</Paragraphs>
  <ScaleCrop>false</ScaleCrop>
  <Company>United States Senate</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2018-11-27T21:27:00Z</dcterms:created>
  <dcterms:modified xsi:type="dcterms:W3CDTF">2018-11-27T21:28:00Z</dcterms:modified>
</cp:coreProperties>
</file>