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FAF" w:rsidRPr="00664FAF" w:rsidRDefault="00664FAF" w:rsidP="00664FA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64FAF">
        <w:rPr>
          <w:rFonts w:ascii="Times New Roman" w:hAnsi="Times New Roman" w:cs="Times New Roman"/>
          <w:sz w:val="24"/>
          <w:szCs w:val="24"/>
        </w:rPr>
        <w:t xml:space="preserve">“The Pine Forest Range is a popular </w:t>
      </w:r>
      <w:r w:rsidRPr="00664FAF">
        <w:rPr>
          <w:rFonts w:ascii="Times New Roman" w:hAnsi="Times New Roman" w:cs="Times New Roman"/>
          <w:sz w:val="24"/>
          <w:szCs w:val="24"/>
        </w:rPr>
        <w:t>destination for spo</w:t>
      </w:r>
      <w:r w:rsidRPr="00664FAF">
        <w:rPr>
          <w:rFonts w:ascii="Times New Roman" w:hAnsi="Times New Roman" w:cs="Times New Roman"/>
          <w:sz w:val="24"/>
          <w:szCs w:val="24"/>
        </w:rPr>
        <w:t>rtsmen and recreationists alike, and this legislation</w:t>
      </w:r>
      <w:r w:rsidRPr="00664FAF">
        <w:rPr>
          <w:rFonts w:ascii="Times New Roman" w:hAnsi="Times New Roman" w:cs="Times New Roman"/>
          <w:sz w:val="24"/>
          <w:szCs w:val="24"/>
        </w:rPr>
        <w:t xml:space="preserve"> will result in enhanced recreation opportunities and better land management.</w:t>
      </w:r>
      <w:r w:rsidRPr="00664FAF">
        <w:rPr>
          <w:rFonts w:ascii="Times New Roman" w:hAnsi="Times New Roman" w:cs="Times New Roman"/>
          <w:sz w:val="24"/>
          <w:szCs w:val="24"/>
        </w:rPr>
        <w:t xml:space="preserve">  </w:t>
      </w:r>
      <w:r w:rsidR="0092006A">
        <w:rPr>
          <w:rFonts w:ascii="Times New Roman" w:hAnsi="Times New Roman" w:cs="Times New Roman"/>
          <w:sz w:val="24"/>
          <w:szCs w:val="24"/>
        </w:rPr>
        <w:t xml:space="preserve">In a state where the federal government controls more than 85% of the land, </w:t>
      </w:r>
      <w:r w:rsidRPr="00664FAF">
        <w:rPr>
          <w:rFonts w:ascii="Times New Roman" w:hAnsi="Times New Roman" w:cs="Times New Roman"/>
          <w:sz w:val="24"/>
          <w:szCs w:val="24"/>
        </w:rPr>
        <w:t xml:space="preserve">changes </w:t>
      </w:r>
      <w:r w:rsidR="0092006A">
        <w:rPr>
          <w:rFonts w:ascii="Times New Roman" w:hAnsi="Times New Roman" w:cs="Times New Roman"/>
          <w:sz w:val="24"/>
          <w:szCs w:val="24"/>
        </w:rPr>
        <w:t xml:space="preserve">to </w:t>
      </w:r>
      <w:r w:rsidRPr="00664FAF">
        <w:rPr>
          <w:rFonts w:ascii="Times New Roman" w:hAnsi="Times New Roman" w:cs="Times New Roman"/>
          <w:sz w:val="24"/>
          <w:szCs w:val="24"/>
        </w:rPr>
        <w:t xml:space="preserve">public land designations </w:t>
      </w:r>
      <w:r w:rsidR="0092006A">
        <w:rPr>
          <w:rFonts w:ascii="Times New Roman" w:hAnsi="Times New Roman" w:cs="Times New Roman"/>
          <w:sz w:val="24"/>
          <w:szCs w:val="24"/>
        </w:rPr>
        <w:t xml:space="preserve">must be done in a careful and open manner that brings local </w:t>
      </w:r>
      <w:r w:rsidRPr="00664FAF">
        <w:rPr>
          <w:rFonts w:ascii="Times New Roman" w:hAnsi="Times New Roman" w:cs="Times New Roman"/>
          <w:sz w:val="24"/>
          <w:szCs w:val="24"/>
        </w:rPr>
        <w:t xml:space="preserve">communities </w:t>
      </w:r>
      <w:r w:rsidR="0092006A">
        <w:rPr>
          <w:rFonts w:ascii="Times New Roman" w:hAnsi="Times New Roman" w:cs="Times New Roman"/>
          <w:sz w:val="24"/>
          <w:szCs w:val="24"/>
        </w:rPr>
        <w:t>and</w:t>
      </w:r>
      <w:r w:rsidRPr="00664FAF">
        <w:rPr>
          <w:rFonts w:ascii="Times New Roman" w:hAnsi="Times New Roman" w:cs="Times New Roman"/>
          <w:sz w:val="24"/>
          <w:szCs w:val="24"/>
        </w:rPr>
        <w:t xml:space="preserve"> stakeholders</w:t>
      </w:r>
      <w:r w:rsidR="0092006A">
        <w:rPr>
          <w:rFonts w:ascii="Times New Roman" w:hAnsi="Times New Roman" w:cs="Times New Roman"/>
          <w:sz w:val="24"/>
          <w:szCs w:val="24"/>
        </w:rPr>
        <w:t xml:space="preserve"> to the table</w:t>
      </w:r>
      <w:r w:rsidRPr="00664FAF">
        <w:rPr>
          <w:rFonts w:ascii="Times New Roman" w:hAnsi="Times New Roman" w:cs="Times New Roman"/>
          <w:sz w:val="24"/>
          <w:szCs w:val="24"/>
        </w:rPr>
        <w:t xml:space="preserve">.  </w:t>
      </w:r>
      <w:r w:rsidRPr="00664FAF">
        <w:rPr>
          <w:rFonts w:ascii="Times New Roman" w:hAnsi="Times New Roman" w:cs="Times New Roman"/>
          <w:sz w:val="24"/>
          <w:szCs w:val="24"/>
        </w:rPr>
        <w:t>I am pleased to support this bill and offer it as an example of how public land</w:t>
      </w:r>
      <w:r w:rsidR="0092006A">
        <w:rPr>
          <w:rFonts w:ascii="Times New Roman" w:hAnsi="Times New Roman" w:cs="Times New Roman"/>
          <w:sz w:val="24"/>
          <w:szCs w:val="24"/>
        </w:rPr>
        <w:t xml:space="preserve"> designations should be handled,” said Senator Heller.</w:t>
      </w:r>
      <w:r w:rsidRPr="00664FAF">
        <w:rPr>
          <w:rFonts w:ascii="Times New Roman" w:hAnsi="Times New Roman" w:cs="Times New Roman"/>
          <w:sz w:val="24"/>
          <w:szCs w:val="24"/>
        </w:rPr>
        <w:t> </w:t>
      </w:r>
    </w:p>
    <w:bookmarkEnd w:id="0"/>
    <w:p w:rsidR="00664FAF" w:rsidRDefault="00664FAF" w:rsidP="00664FAF">
      <w:pPr>
        <w:rPr>
          <w:rFonts w:ascii="Times New Roman" w:hAnsi="Times New Roman" w:cs="Times New Roman"/>
          <w:color w:val="1F497D"/>
          <w:sz w:val="24"/>
          <w:szCs w:val="24"/>
        </w:rPr>
      </w:pPr>
    </w:p>
    <w:p w:rsidR="00664FAF" w:rsidRDefault="00664FAF" w:rsidP="00664FAF">
      <w:pPr>
        <w:rPr>
          <w:rFonts w:ascii="Times New Roman" w:hAnsi="Times New Roman" w:cs="Times New Roman"/>
          <w:color w:val="1F497D"/>
          <w:sz w:val="24"/>
          <w:szCs w:val="24"/>
        </w:rPr>
      </w:pPr>
    </w:p>
    <w:p w:rsidR="00664FAF" w:rsidRPr="00664FAF" w:rsidRDefault="00664FAF" w:rsidP="00664FAF">
      <w:pPr>
        <w:rPr>
          <w:rFonts w:ascii="Times New Roman" w:hAnsi="Times New Roman" w:cs="Times New Roman"/>
          <w:color w:val="1F497D"/>
          <w:sz w:val="24"/>
          <w:szCs w:val="24"/>
        </w:rPr>
      </w:pPr>
      <w:r w:rsidRPr="00664FAF">
        <w:rPr>
          <w:rFonts w:ascii="Times New Roman" w:hAnsi="Times New Roman" w:cs="Times New Roman"/>
          <w:color w:val="1F497D"/>
          <w:sz w:val="24"/>
          <w:szCs w:val="24"/>
        </w:rPr>
        <w:t>  </w:t>
      </w:r>
    </w:p>
    <w:p w:rsidR="0036503E" w:rsidRDefault="0036503E"/>
    <w:sectPr w:rsidR="00365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FAF"/>
    <w:rsid w:val="003101E9"/>
    <w:rsid w:val="0036503E"/>
    <w:rsid w:val="00664FAF"/>
    <w:rsid w:val="0092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FA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FA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6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1</cp:revision>
  <cp:lastPrinted>2011-11-01T21:37:00Z</cp:lastPrinted>
  <dcterms:created xsi:type="dcterms:W3CDTF">2011-11-01T20:54:00Z</dcterms:created>
  <dcterms:modified xsi:type="dcterms:W3CDTF">2011-11-01T22:05:00Z</dcterms:modified>
</cp:coreProperties>
</file>