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D771A1" w:rsidP="004846BB">
      <w:r>
        <w:t>February 2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C336F1" w:rsidRPr="00C336F1" w:rsidRDefault="00C336F1" w:rsidP="00C336F1">
      <w:pPr>
        <w:jc w:val="center"/>
        <w:rPr>
          <w:b/>
          <w:bCs/>
          <w:sz w:val="36"/>
          <w:szCs w:val="40"/>
        </w:rPr>
      </w:pPr>
      <w:r w:rsidRPr="00C336F1">
        <w:rPr>
          <w:b/>
          <w:bCs/>
          <w:sz w:val="36"/>
          <w:szCs w:val="40"/>
        </w:rPr>
        <w:t xml:space="preserve">Heller </w:t>
      </w:r>
      <w:r w:rsidR="00D771A1">
        <w:rPr>
          <w:b/>
          <w:bCs/>
          <w:sz w:val="36"/>
          <w:szCs w:val="40"/>
        </w:rPr>
        <w:t xml:space="preserve">Statement on </w:t>
      </w:r>
      <w:r w:rsidR="00151798">
        <w:rPr>
          <w:b/>
          <w:bCs/>
          <w:sz w:val="36"/>
          <w:szCs w:val="40"/>
        </w:rPr>
        <w:t>President’s</w:t>
      </w:r>
      <w:r w:rsidR="00D771A1">
        <w:rPr>
          <w:b/>
          <w:bCs/>
          <w:sz w:val="36"/>
          <w:szCs w:val="40"/>
        </w:rPr>
        <w:t xml:space="preserve"> Budget</w:t>
      </w:r>
      <w:r w:rsidRPr="00C336F1">
        <w:rPr>
          <w:b/>
          <w:bCs/>
          <w:sz w:val="36"/>
          <w:szCs w:val="40"/>
        </w:rPr>
        <w:t xml:space="preserve"> </w:t>
      </w:r>
    </w:p>
    <w:p w:rsidR="00C336F1" w:rsidRPr="0084502D" w:rsidRDefault="00C336F1" w:rsidP="00C336F1">
      <w:pPr>
        <w:jc w:val="center"/>
        <w:rPr>
          <w:b/>
          <w:bCs/>
          <w:i/>
          <w:iCs/>
          <w:sz w:val="36"/>
          <w:szCs w:val="28"/>
        </w:rPr>
      </w:pPr>
    </w:p>
    <w:p w:rsidR="00324135" w:rsidRDefault="00324135" w:rsidP="00324135">
      <w:r>
        <w:rPr>
          <w:b/>
          <w:bCs/>
          <w:sz w:val="32"/>
          <w:szCs w:val="32"/>
        </w:rPr>
        <w:t>(</w:t>
      </w:r>
      <w:r>
        <w:rPr>
          <w:b/>
          <w:bCs/>
        </w:rPr>
        <w:t>Washington DC)</w:t>
      </w:r>
      <w:r>
        <w:t xml:space="preserve"> - Today, U.S. Senator Dean Heller (R-NV) offered the following remarks after the White House released its annual budget:</w:t>
      </w:r>
    </w:p>
    <w:p w:rsidR="00324135" w:rsidRDefault="00324135" w:rsidP="00324135">
      <w:r>
        <w:rPr>
          <w:sz w:val="28"/>
          <w:szCs w:val="28"/>
        </w:rPr>
        <w:t> </w:t>
      </w:r>
    </w:p>
    <w:p w:rsidR="00324135" w:rsidRDefault="00324135" w:rsidP="00324135">
      <w:r>
        <w:rPr>
          <w:b/>
          <w:bCs/>
        </w:rPr>
        <w:t>“A budget that continues to spend wildly out of control and fails to address Washington’s long-term spending problem is not a credible proposal. This Administration has failed to recognize that America’s debt crisis is due to the government spendi</w:t>
      </w:r>
      <w:bookmarkStart w:id="0" w:name="_GoBack"/>
      <w:bookmarkEnd w:id="0"/>
      <w:r>
        <w:rPr>
          <w:b/>
          <w:bCs/>
        </w:rPr>
        <w:t>ng too much. The President’s plan taxes more instead of spending less. Far too many Nevadans are living paycheck to paycheck, and President Obama’s budget does very little to change that.”</w:t>
      </w:r>
    </w:p>
    <w:p w:rsidR="00324135" w:rsidRDefault="00324135" w:rsidP="00324135">
      <w:r>
        <w:t> </w:t>
      </w:r>
    </w:p>
    <w:p w:rsidR="00324135" w:rsidRDefault="00324135" w:rsidP="00324135">
      <w:r>
        <w:t xml:space="preserve">Heller continued, </w:t>
      </w:r>
      <w:r>
        <w:rPr>
          <w:b/>
          <w:bCs/>
        </w:rPr>
        <w:t>“Increasing taxes to pay for out-of-control spending is no way to function, and it is unfortunate the Administration has failed to realize this. That’s why I reintroduced the No Budget, No Pay legislation. This bipartisan measure requires Members of Congress to pass a bicameral budget in order to receive their pay. It just makes sense. If Members of Congress do not perform their duty by passing a budget, they should not get paid. It is now time to pass a budget</w:t>
      </w:r>
      <w:r>
        <w:rPr>
          <w:b/>
          <w:bCs/>
        </w:rPr>
        <w:t xml:space="preserve"> instead of taxing more, spending more, and borrowing more like the White House proposes</w:t>
      </w:r>
      <w:r>
        <w:rPr>
          <w:b/>
          <w:bCs/>
        </w:rPr>
        <w:t>.”</w:t>
      </w:r>
    </w:p>
    <w:p w:rsidR="00324135" w:rsidRDefault="00324135" w:rsidP="00324135">
      <w:r>
        <w:rPr>
          <w:i/>
          <w:iCs/>
        </w:rPr>
        <w:t> </w:t>
      </w:r>
    </w:p>
    <w:p w:rsidR="00324135" w:rsidRDefault="00324135" w:rsidP="00324135">
      <w:r>
        <w:rPr>
          <w:i/>
          <w:iCs/>
        </w:rPr>
        <w:t xml:space="preserve">More on Heller’s No Budget, No Pay legislation can be found </w:t>
      </w:r>
      <w:hyperlink r:id="rId7" w:history="1">
        <w:r>
          <w:rPr>
            <w:rStyle w:val="Hyperlink"/>
            <w:i/>
            <w:iCs/>
          </w:rPr>
          <w:t>here</w:t>
        </w:r>
      </w:hyperlink>
      <w:r>
        <w:rPr>
          <w:i/>
          <w:iCs/>
        </w:rPr>
        <w:t xml:space="preserve">. </w:t>
      </w: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p w:rsidR="00C336F1" w:rsidRDefault="00C336F1">
      <w:pPr>
        <w:jc w:val="center"/>
        <w:rPr>
          <w:i/>
          <w:iCs/>
          <w:color w:val="313131"/>
          <w:shd w:val="clear" w:color="auto" w:fill="FFFFFF"/>
        </w:rPr>
      </w:pPr>
      <w:r w:rsidRPr="00C336F1">
        <w:rPr>
          <w:i/>
          <w:iCs/>
          <w:color w:val="313131"/>
          <w:shd w:val="clear" w:color="auto" w:fill="FFFFFF"/>
        </w:rPr>
        <w:t>###</w:t>
      </w: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p w:rsidR="00243142" w:rsidRDefault="00243142">
      <w:pPr>
        <w:jc w:val="center"/>
        <w:rPr>
          <w:i/>
          <w:iCs/>
          <w:color w:val="313131"/>
          <w:shd w:val="clear" w:color="auto" w:fill="FFFFFF"/>
        </w:rPr>
      </w:pPr>
    </w:p>
    <w:sectPr w:rsidR="002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E66AD"/>
    <w:rsid w:val="00104EAA"/>
    <w:rsid w:val="00146745"/>
    <w:rsid w:val="00151798"/>
    <w:rsid w:val="001559A4"/>
    <w:rsid w:val="00192C10"/>
    <w:rsid w:val="001C7156"/>
    <w:rsid w:val="00243142"/>
    <w:rsid w:val="002B4277"/>
    <w:rsid w:val="002B5BDC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2742B"/>
    <w:rsid w:val="00446AD2"/>
    <w:rsid w:val="004846BB"/>
    <w:rsid w:val="004913F1"/>
    <w:rsid w:val="00494BFB"/>
    <w:rsid w:val="004D39FE"/>
    <w:rsid w:val="004F62B8"/>
    <w:rsid w:val="005267D6"/>
    <w:rsid w:val="00591230"/>
    <w:rsid w:val="005B3F19"/>
    <w:rsid w:val="005B704A"/>
    <w:rsid w:val="005D1DB8"/>
    <w:rsid w:val="00611B65"/>
    <w:rsid w:val="00670E37"/>
    <w:rsid w:val="006742C7"/>
    <w:rsid w:val="00676AEF"/>
    <w:rsid w:val="006B7176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8686B"/>
    <w:rsid w:val="00897372"/>
    <w:rsid w:val="008D398F"/>
    <w:rsid w:val="008E12BA"/>
    <w:rsid w:val="008F17A4"/>
    <w:rsid w:val="008F7E41"/>
    <w:rsid w:val="00926093"/>
    <w:rsid w:val="009634CC"/>
    <w:rsid w:val="009744BE"/>
    <w:rsid w:val="00991E72"/>
    <w:rsid w:val="00992AF8"/>
    <w:rsid w:val="009938F1"/>
    <w:rsid w:val="009967C8"/>
    <w:rsid w:val="009E4B1E"/>
    <w:rsid w:val="009F4414"/>
    <w:rsid w:val="00A1786C"/>
    <w:rsid w:val="00A643AC"/>
    <w:rsid w:val="00A74C55"/>
    <w:rsid w:val="00A9287B"/>
    <w:rsid w:val="00AA5BF6"/>
    <w:rsid w:val="00AC687B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35FA5"/>
    <w:rsid w:val="00D771A1"/>
    <w:rsid w:val="00DA1AFE"/>
    <w:rsid w:val="00DE3792"/>
    <w:rsid w:val="00DE6BF4"/>
    <w:rsid w:val="00E023E1"/>
    <w:rsid w:val="00E04733"/>
    <w:rsid w:val="00E20FCA"/>
    <w:rsid w:val="00E301A1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ler.senate.gov/public/index.cfm/pressreleases?ID=5f8409c1-10c2-47c3-b683-3ad052149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2015-02-02T15:47:00Z</cp:lastPrinted>
  <dcterms:created xsi:type="dcterms:W3CDTF">2015-01-29T18:35:00Z</dcterms:created>
  <dcterms:modified xsi:type="dcterms:W3CDTF">2015-02-02T16:49:00Z</dcterms:modified>
</cp:coreProperties>
</file>