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E0" w:rsidRDefault="00A20BE0" w:rsidP="00A20BE0">
      <w:pPr>
        <w:jc w:val="center"/>
        <w:rPr>
          <w:sz w:val="22"/>
          <w:szCs w:val="22"/>
        </w:rPr>
      </w:pPr>
      <w:r>
        <w:rPr>
          <w:noProof/>
        </w:rPr>
        <w:drawing>
          <wp:inline distT="0" distB="0" distL="0" distR="0">
            <wp:extent cx="5943600" cy="1257300"/>
            <wp:effectExtent l="0" t="0" r="0" b="0"/>
            <wp:docPr id="4" name="Picture 4" descr="cid:image001.png@01D46D71.2B9F7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D71.2B9F76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20BE0" w:rsidTr="00A20BE0">
        <w:trPr>
          <w:trHeight w:val="270"/>
          <w:jc w:val="center"/>
        </w:trPr>
        <w:tc>
          <w:tcPr>
            <w:tcW w:w="5181" w:type="dxa"/>
            <w:tcMar>
              <w:top w:w="0" w:type="dxa"/>
              <w:left w:w="108" w:type="dxa"/>
              <w:bottom w:w="0" w:type="dxa"/>
              <w:right w:w="108" w:type="dxa"/>
            </w:tcMar>
            <w:hideMark/>
          </w:tcPr>
          <w:p w:rsidR="00A20BE0" w:rsidRDefault="00A20BE0">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A20BE0" w:rsidRDefault="00A20BE0">
            <w:pPr>
              <w:spacing w:line="252" w:lineRule="atLeast"/>
              <w:jc w:val="right"/>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A20BE0" w:rsidTr="00A20BE0">
        <w:trPr>
          <w:trHeight w:val="360"/>
          <w:jc w:val="center"/>
        </w:trPr>
        <w:tc>
          <w:tcPr>
            <w:tcW w:w="5181" w:type="dxa"/>
            <w:tcMar>
              <w:top w:w="0" w:type="dxa"/>
              <w:left w:w="108" w:type="dxa"/>
              <w:bottom w:w="0" w:type="dxa"/>
              <w:right w:w="108" w:type="dxa"/>
            </w:tcMar>
            <w:hideMark/>
          </w:tcPr>
          <w:p w:rsidR="00A20BE0" w:rsidRDefault="00A20BE0">
            <w:pPr>
              <w:spacing w:line="252" w:lineRule="atLeast"/>
            </w:pPr>
            <w:r>
              <w:rPr>
                <w:rFonts w:ascii="Times New Roman" w:hAnsi="Times New Roman"/>
              </w:rPr>
              <w:t>October 26</w:t>
            </w:r>
            <w:r>
              <w:rPr>
                <w:rFonts w:ascii="Times New Roman" w:hAnsi="Times New Roman"/>
                <w:vertAlign w:val="superscript"/>
              </w:rPr>
              <w:t>th,</w:t>
            </w:r>
            <w:r>
              <w:rPr>
                <w:rStyle w:val="apple-converted-space"/>
                <w:rFonts w:ascii="Times New Roman" w:hAnsi="Times New Roman"/>
                <w:vertAlign w:val="superscript"/>
              </w:rPr>
              <w:t> </w:t>
            </w:r>
            <w:r>
              <w:rPr>
                <w:rFonts w:ascii="Times New Roman" w:hAnsi="Times New Roman"/>
              </w:rPr>
              <w:t>2018</w:t>
            </w:r>
          </w:p>
        </w:tc>
        <w:tc>
          <w:tcPr>
            <w:tcW w:w="4179" w:type="dxa"/>
            <w:tcMar>
              <w:top w:w="0" w:type="dxa"/>
              <w:left w:w="108" w:type="dxa"/>
              <w:bottom w:w="0" w:type="dxa"/>
              <w:right w:w="108" w:type="dxa"/>
            </w:tcMar>
            <w:hideMark/>
          </w:tcPr>
          <w:p w:rsidR="00A20BE0" w:rsidRDefault="00A20BE0">
            <w:pPr>
              <w:spacing w:line="252" w:lineRule="atLeast"/>
              <w:jc w:val="right"/>
            </w:pPr>
            <w:r>
              <w:rPr>
                <w:rFonts w:ascii="Times New Roman" w:hAnsi="Times New Roman"/>
              </w:rPr>
              <w:t>202-224-6244</w:t>
            </w:r>
          </w:p>
        </w:tc>
      </w:tr>
    </w:tbl>
    <w:p w:rsidR="00A20BE0" w:rsidRDefault="00A20BE0" w:rsidP="00A20BE0">
      <w:pPr>
        <w:rPr>
          <w:color w:val="000000"/>
        </w:rPr>
      </w:pPr>
    </w:p>
    <w:p w:rsidR="00A20BE0" w:rsidRDefault="00A20BE0" w:rsidP="00A20BE0">
      <w:pPr>
        <w:jc w:val="center"/>
        <w:rPr>
          <w:color w:val="000000"/>
        </w:rPr>
      </w:pPr>
      <w:bookmarkStart w:id="0" w:name="_GoBack"/>
      <w:r>
        <w:rPr>
          <w:rFonts w:ascii="Times New Roman" w:hAnsi="Times New Roman"/>
          <w:b/>
          <w:bCs/>
          <w:color w:val="000000"/>
          <w:sz w:val="32"/>
          <w:szCs w:val="32"/>
        </w:rPr>
        <w:t>President Signs Heller Measure to Fund Truckee Meadows Flood Control Project</w:t>
      </w:r>
    </w:p>
    <w:bookmarkEnd w:id="0"/>
    <w:p w:rsidR="00A20BE0" w:rsidRDefault="00A20BE0" w:rsidP="00A20BE0">
      <w:pPr>
        <w:jc w:val="center"/>
        <w:rPr>
          <w:color w:val="000000"/>
        </w:rPr>
      </w:pPr>
      <w:r>
        <w:rPr>
          <w:rFonts w:ascii="Times New Roman" w:hAnsi="Times New Roman"/>
          <w:i/>
          <w:iCs/>
          <w:color w:val="000000"/>
          <w:sz w:val="32"/>
          <w:szCs w:val="32"/>
        </w:rPr>
        <w:t>Heller’s Provision Included in Comprehensive Water Infrastructure Bill</w:t>
      </w:r>
    </w:p>
    <w:p w:rsidR="00A20BE0" w:rsidRDefault="00A20BE0" w:rsidP="00A20BE0">
      <w:pPr>
        <w:jc w:val="center"/>
        <w:rPr>
          <w:color w:val="000000"/>
        </w:rPr>
      </w:pPr>
      <w:r>
        <w:rPr>
          <w:rFonts w:ascii="Times New Roman" w:hAnsi="Times New Roman"/>
          <w:i/>
          <w:iCs/>
          <w:color w:val="000000"/>
          <w:sz w:val="32"/>
          <w:szCs w:val="32"/>
        </w:rPr>
        <w:t> </w:t>
      </w:r>
    </w:p>
    <w:p w:rsidR="00A20BE0" w:rsidRDefault="00A20BE0" w:rsidP="00A20BE0">
      <w:pPr>
        <w:rPr>
          <w:color w:val="000000"/>
        </w:rPr>
      </w:pPr>
      <w:r>
        <w:rPr>
          <w:rFonts w:ascii="Times New Roman" w:hAnsi="Times New Roman"/>
          <w:b/>
          <w:bCs/>
          <w:color w:val="000000"/>
        </w:rPr>
        <w:t>WASHINGTON</w:t>
      </w:r>
      <w:r>
        <w:rPr>
          <w:rStyle w:val="apple-converted-space"/>
          <w:rFonts w:ascii="Times New Roman" w:hAnsi="Times New Roman"/>
          <w:color w:val="000000"/>
        </w:rPr>
        <w:t> </w:t>
      </w:r>
      <w:r>
        <w:rPr>
          <w:rFonts w:ascii="Times New Roman" w:hAnsi="Times New Roman"/>
          <w:color w:val="000000"/>
        </w:rPr>
        <w:t>– President Donald Trump has signed into law</w:t>
      </w:r>
      <w:r>
        <w:rPr>
          <w:rStyle w:val="apple-converted-space"/>
          <w:rFonts w:ascii="Times New Roman" w:hAnsi="Times New Roman"/>
          <w:color w:val="000000"/>
        </w:rPr>
        <w:t> </w:t>
      </w:r>
      <w:hyperlink r:id="rId7" w:history="1">
        <w:r>
          <w:rPr>
            <w:rStyle w:val="Hyperlink"/>
            <w:rFonts w:ascii="Times New Roman" w:hAnsi="Times New Roman"/>
            <w:color w:val="0070C0"/>
          </w:rPr>
          <w:t>a key provision authored by U.S. Senator Dean Heller (R-NV) that ensures $181 million in federal funding will be awarded to the Truckee Meadows Flood Control Project</w:t>
        </w:r>
      </w:hyperlink>
      <w:r>
        <w:rPr>
          <w:rStyle w:val="apple-converted-space"/>
          <w:rFonts w:ascii="Times New Roman" w:hAnsi="Times New Roman"/>
          <w:color w:val="0070C0"/>
        </w:rPr>
        <w:t> </w:t>
      </w:r>
      <w:r>
        <w:rPr>
          <w:rFonts w:ascii="Times New Roman" w:hAnsi="Times New Roman"/>
          <w:color w:val="000000"/>
        </w:rPr>
        <w:t>located in Northern Nevada. Heller’s measure was included in the comprehensive America’s Water Infrastructure Act.</w:t>
      </w:r>
    </w:p>
    <w:p w:rsidR="00A20BE0" w:rsidRDefault="00A20BE0" w:rsidP="00A20BE0">
      <w:pPr>
        <w:rPr>
          <w:color w:val="000000"/>
        </w:rPr>
      </w:pPr>
      <w:r>
        <w:rPr>
          <w:rFonts w:ascii="Times New Roman" w:hAnsi="Times New Roman"/>
          <w:color w:val="000000"/>
        </w:rPr>
        <w:t> </w:t>
      </w:r>
    </w:p>
    <w:p w:rsidR="00A20BE0" w:rsidRDefault="00A20BE0" w:rsidP="00A20BE0">
      <w:pPr>
        <w:rPr>
          <w:color w:val="000000"/>
        </w:rPr>
      </w:pPr>
      <w:r>
        <w:rPr>
          <w:rFonts w:ascii="Times New Roman" w:hAnsi="Times New Roman"/>
          <w:color w:val="000000"/>
        </w:rPr>
        <w:t>“Having championed this project from the beginning, I’m proud to see that the Truckee Meadows Flood Control Project will be awarded the necessary money to protect our communities against Northern Nevada’s tempered weather,”</w:t>
      </w:r>
      <w:r>
        <w:rPr>
          <w:rStyle w:val="apple-converted-space"/>
          <w:rFonts w:ascii="Times New Roman" w:hAnsi="Times New Roman"/>
          <w:color w:val="000000"/>
        </w:rPr>
        <w:t> </w:t>
      </w:r>
      <w:r>
        <w:rPr>
          <w:rFonts w:ascii="Times New Roman" w:hAnsi="Times New Roman"/>
          <w:b/>
          <w:bCs/>
          <w:color w:val="000000"/>
        </w:rPr>
        <w:t>said Heller</w:t>
      </w:r>
      <w:r>
        <w:rPr>
          <w:rFonts w:ascii="Times New Roman" w:hAnsi="Times New Roman"/>
          <w:color w:val="000000"/>
        </w:rPr>
        <w:t>. “Our communities are no stranger to harrowing storms, which is why the integrity of our homes, businesses, bridges and roads is so critical to the safety of Northern Nevadans. I applaud the President for swiftly signing this legislation into law so that the Truckee Meadows Flood Control Project has the certainty it needs. As the state’s senior senator and the fifth most bipartisan member of the U.S. Senate, I will continue to lead federal efforts that reflect Nevada’s priorities.”  </w:t>
      </w:r>
    </w:p>
    <w:p w:rsidR="00A20BE0" w:rsidRDefault="00A20BE0" w:rsidP="00A20BE0">
      <w:pPr>
        <w:rPr>
          <w:color w:val="000000"/>
        </w:rPr>
      </w:pPr>
      <w:r>
        <w:rPr>
          <w:rFonts w:ascii="Times New Roman" w:hAnsi="Times New Roman"/>
          <w:color w:val="000000"/>
        </w:rPr>
        <w:t> </w:t>
      </w:r>
    </w:p>
    <w:p w:rsidR="00A20BE0" w:rsidRDefault="00A20BE0" w:rsidP="00A20BE0">
      <w:pPr>
        <w:rPr>
          <w:color w:val="000000"/>
        </w:rPr>
      </w:pPr>
      <w:r>
        <w:rPr>
          <w:rFonts w:ascii="Times New Roman" w:hAnsi="Times New Roman"/>
          <w:color w:val="000000"/>
        </w:rPr>
        <w:t xml:space="preserve">The Truckee Meadows Flood Control Project is an initiative designed to reduce the potential destruction of a 100-year flood. With Heller’s strong support, the Water Resources Reform and Development Act </w:t>
      </w:r>
      <w:proofErr w:type="gramStart"/>
      <w:r>
        <w:rPr>
          <w:rFonts w:ascii="Times New Roman" w:hAnsi="Times New Roman"/>
          <w:color w:val="000000"/>
        </w:rPr>
        <w:t>was signed</w:t>
      </w:r>
      <w:proofErr w:type="gramEnd"/>
      <w:r>
        <w:rPr>
          <w:rFonts w:ascii="Times New Roman" w:hAnsi="Times New Roman"/>
          <w:color w:val="000000"/>
        </w:rPr>
        <w:t xml:space="preserve"> into law in 2014, and it included a provision to authorize federal funds toward the Truckee Meadows Flood Control Project. In order to ensure that this funding </w:t>
      </w:r>
      <w:proofErr w:type="gramStart"/>
      <w:r>
        <w:rPr>
          <w:rFonts w:ascii="Times New Roman" w:hAnsi="Times New Roman"/>
          <w:color w:val="000000"/>
        </w:rPr>
        <w:t>would not be jeopardized</w:t>
      </w:r>
      <w:proofErr w:type="gramEnd"/>
      <w:r>
        <w:rPr>
          <w:rFonts w:ascii="Times New Roman" w:hAnsi="Times New Roman"/>
          <w:color w:val="000000"/>
        </w:rPr>
        <w:t>,</w:t>
      </w:r>
      <w:r>
        <w:rPr>
          <w:rStyle w:val="apple-converted-space"/>
          <w:rFonts w:ascii="Times New Roman" w:hAnsi="Times New Roman"/>
          <w:color w:val="000000"/>
        </w:rPr>
        <w:t> </w:t>
      </w:r>
      <w:hyperlink r:id="rId8" w:history="1">
        <w:r>
          <w:rPr>
            <w:rStyle w:val="Hyperlink"/>
            <w:rFonts w:ascii="Times New Roman" w:hAnsi="Times New Roman"/>
            <w:color w:val="0070C0"/>
          </w:rPr>
          <w:t>Heller worked with the U.S. Senate Environmental and Public Works Committee</w:t>
        </w:r>
      </w:hyperlink>
      <w:r>
        <w:rPr>
          <w:rStyle w:val="apple-converted-space"/>
          <w:rFonts w:ascii="Times New Roman" w:hAnsi="Times New Roman"/>
          <w:color w:val="000000"/>
        </w:rPr>
        <w:t> </w:t>
      </w:r>
      <w:r>
        <w:rPr>
          <w:rFonts w:ascii="Times New Roman" w:hAnsi="Times New Roman"/>
          <w:color w:val="000000"/>
        </w:rPr>
        <w:t xml:space="preserve">to protect the authorization of the project. Heller’s letter to Chairman John Barrasso (R-WY) </w:t>
      </w:r>
      <w:proofErr w:type="gramStart"/>
      <w:r>
        <w:rPr>
          <w:rFonts w:ascii="Times New Roman" w:hAnsi="Times New Roman"/>
          <w:color w:val="000000"/>
        </w:rPr>
        <w:t>can be found</w:t>
      </w:r>
      <w:proofErr w:type="gramEnd"/>
      <w:r>
        <w:rPr>
          <w:rStyle w:val="apple-converted-space"/>
          <w:rFonts w:ascii="Times New Roman" w:hAnsi="Times New Roman"/>
          <w:color w:val="000000"/>
        </w:rPr>
        <w:t> </w:t>
      </w:r>
      <w:hyperlink r:id="rId9" w:history="1">
        <w:r>
          <w:rPr>
            <w:rStyle w:val="Hyperlink"/>
            <w:rFonts w:ascii="Times New Roman" w:hAnsi="Times New Roman"/>
            <w:color w:val="0070C0"/>
          </w:rPr>
          <w:t>HERE</w:t>
        </w:r>
      </w:hyperlink>
      <w:r>
        <w:rPr>
          <w:rFonts w:ascii="Times New Roman" w:hAnsi="Times New Roman"/>
          <w:color w:val="000000"/>
        </w:rPr>
        <w:t>.</w:t>
      </w:r>
    </w:p>
    <w:p w:rsidR="00A20BE0" w:rsidRDefault="00A20BE0" w:rsidP="00A20BE0">
      <w:pPr>
        <w:rPr>
          <w:color w:val="000000"/>
        </w:rPr>
      </w:pPr>
    </w:p>
    <w:p w:rsidR="00A20BE0" w:rsidRDefault="00A20BE0" w:rsidP="00A20BE0">
      <w:pPr>
        <w:shd w:val="clear" w:color="auto" w:fill="FFFFFF"/>
        <w:jc w:val="center"/>
      </w:pPr>
      <w:r>
        <w:t>###</w:t>
      </w:r>
    </w:p>
    <w:p w:rsidR="00A20BE0" w:rsidRDefault="00A20BE0" w:rsidP="00A20BE0">
      <w:pPr>
        <w:shd w:val="clear" w:color="auto" w:fill="FFFFFF"/>
        <w:jc w:val="center"/>
      </w:pPr>
      <w:r>
        <w:rPr>
          <w:rFonts w:ascii="Times New Roman" w:hAnsi="Times New Roman"/>
          <w:noProof/>
          <w:color w:val="0000FF"/>
        </w:rPr>
        <w:drawing>
          <wp:inline distT="0" distB="0" distL="0" distR="0">
            <wp:extent cx="400050" cy="400050"/>
            <wp:effectExtent l="0" t="0" r="0" b="0"/>
            <wp:docPr id="3" name="Picture 3" descr="cid:image002.png@01D46D71.2B9F76F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D71.2B9F76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2" name="Picture 2" descr="cid:image003.png@01D46D71.2B9F76F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D71.2B9F76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1" name="Picture 1" descr="cid:image004.png@01D46D71.2B9F76F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D71.2B9F76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E80E31" w:rsidRDefault="00A20BE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E0"/>
    <w:rsid w:val="00634C75"/>
    <w:rsid w:val="008E7022"/>
    <w:rsid w:val="00A20BE0"/>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7E706-03E7-408F-A913-BA2ACAFD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E0"/>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0BE0"/>
    <w:rPr>
      <w:color w:val="0563C1"/>
      <w:u w:val="single"/>
    </w:rPr>
  </w:style>
  <w:style w:type="character" w:customStyle="1" w:styleId="apple-converted-space">
    <w:name w:val="apple-converted-space"/>
    <w:basedOn w:val="DefaultParagraphFont"/>
    <w:rsid w:val="00A2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2BC65282-FB32-4DB5-BDE1-87DB117353BD" TargetMode="External"/><Relationship Id="rId13" Type="http://schemas.openxmlformats.org/officeDocument/2006/relationships/hyperlink" Target="http://twitter.com/SenDeanHeller" TargetMode="External"/><Relationship Id="rId18" Type="http://schemas.openxmlformats.org/officeDocument/2006/relationships/image" Target="cid:image004.png@01D46D71.2B9F76F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10792B9E-58A2-4F9F-8C11-9E006310ED8D" TargetMode="External"/><Relationship Id="rId12" Type="http://schemas.openxmlformats.org/officeDocument/2006/relationships/image" Target="cid:image002.png@01D46D71.2B9F76F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46D71.2B9F76F0" TargetMode="External"/><Relationship Id="rId15" Type="http://schemas.openxmlformats.org/officeDocument/2006/relationships/image" Target="cid:image003.png@01D46D71.2B9F76F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_cache/files/c8f52b76-6d84-4c4c-8c74-fc195ff1c48b/Heller%20Letter%205.18.18.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Company>United States Senate</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2018-11-26T17:27:00Z</dcterms:created>
  <dcterms:modified xsi:type="dcterms:W3CDTF">2018-11-26T17:27:00Z</dcterms:modified>
</cp:coreProperties>
</file>