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6567F7">
      <w:r>
        <w:t>Senator Heller’s office has placed a</w:t>
      </w:r>
      <w:r w:rsidR="00330412">
        <w:t xml:space="preserve">n </w:t>
      </w:r>
      <w:r>
        <w:t>inquiry</w:t>
      </w:r>
      <w:r w:rsidR="00330412">
        <w:t xml:space="preserve"> to the state Medicaid office and every effort is being made to help Brandon receive the care he needs.  </w:t>
      </w:r>
      <w:r w:rsidR="00385C8F">
        <w:t xml:space="preserve">     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F"/>
    <w:rsid w:val="001B7D12"/>
    <w:rsid w:val="00330412"/>
    <w:rsid w:val="00385C8F"/>
    <w:rsid w:val="006567F7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2012-02-08T19:10:00Z</dcterms:created>
  <dcterms:modified xsi:type="dcterms:W3CDTF">2012-02-08T20:11:00Z</dcterms:modified>
</cp:coreProperties>
</file>