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:rsidR="0024351D" w:rsidRDefault="005F01BD" w:rsidP="0024351D">
      <w:pPr>
        <w:rPr>
          <w:b/>
        </w:rPr>
      </w:pPr>
      <w:r>
        <w:t xml:space="preserve">March </w:t>
      </w:r>
      <w:r w:rsidR="00886CAE">
        <w:t>4</w:t>
      </w:r>
      <w:r w:rsidR="0024351D">
        <w:t>,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:rsidR="0024351D" w:rsidRDefault="0024351D" w:rsidP="0024351D">
      <w:pPr>
        <w:rPr>
          <w:b/>
        </w:rPr>
      </w:pPr>
    </w:p>
    <w:p w:rsidR="0024351D" w:rsidRDefault="0024351D" w:rsidP="0024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8536B9">
        <w:rPr>
          <w:b/>
          <w:sz w:val="36"/>
          <w:szCs w:val="36"/>
        </w:rPr>
        <w:t xml:space="preserve"> </w:t>
      </w:r>
      <w:r w:rsidR="005F01BD">
        <w:rPr>
          <w:b/>
          <w:sz w:val="36"/>
          <w:szCs w:val="36"/>
        </w:rPr>
        <w:t xml:space="preserve">Calls for Investigation </w:t>
      </w:r>
      <w:r w:rsidR="00886CAE">
        <w:rPr>
          <w:b/>
          <w:sz w:val="36"/>
          <w:szCs w:val="36"/>
        </w:rPr>
        <w:t>i</w:t>
      </w:r>
      <w:r w:rsidR="005F01BD">
        <w:rPr>
          <w:b/>
          <w:sz w:val="36"/>
          <w:szCs w:val="36"/>
        </w:rPr>
        <w:t xml:space="preserve">nto Senate Budget Waste </w:t>
      </w:r>
      <w:r w:rsidR="00FD3B71">
        <w:rPr>
          <w:b/>
          <w:sz w:val="36"/>
          <w:szCs w:val="36"/>
        </w:rPr>
        <w:t xml:space="preserve"> </w:t>
      </w:r>
      <w:r w:rsidR="00DC60F5">
        <w:rPr>
          <w:b/>
          <w:sz w:val="36"/>
          <w:szCs w:val="36"/>
        </w:rPr>
        <w:t xml:space="preserve"> </w:t>
      </w:r>
    </w:p>
    <w:p w:rsidR="0024351D" w:rsidRDefault="0024351D" w:rsidP="0024351D">
      <w:pPr>
        <w:jc w:val="center"/>
        <w:rPr>
          <w:b/>
        </w:rPr>
      </w:pPr>
    </w:p>
    <w:p w:rsidR="0023266A" w:rsidRDefault="0024351D" w:rsidP="0023266A">
      <w:r>
        <w:rPr>
          <w:b/>
        </w:rPr>
        <w:t xml:space="preserve">(Washington, D.C.) – </w:t>
      </w:r>
      <w:r>
        <w:t>Today,</w:t>
      </w:r>
      <w:r w:rsidR="00FD3B71">
        <w:t xml:space="preserve"> U.S. Senator </w:t>
      </w:r>
      <w:r w:rsidR="001D4869">
        <w:t>Dean Heller (R-NV</w:t>
      </w:r>
      <w:r w:rsidR="0023266A">
        <w:t>)</w:t>
      </w:r>
      <w:r w:rsidR="00886CAE">
        <w:t xml:space="preserve"> wrote a letter to </w:t>
      </w:r>
      <w:r w:rsidR="00334BB7">
        <w:t xml:space="preserve">the </w:t>
      </w:r>
      <w:r w:rsidR="00886CAE" w:rsidRPr="00886CAE">
        <w:t>Chairman and Ranking Member of the Senate Committee on Rules and Administration</w:t>
      </w:r>
      <w:r w:rsidR="00886CAE">
        <w:t xml:space="preserve"> asking them to </w:t>
      </w:r>
      <w:r w:rsidR="00EB2A3F">
        <w:t xml:space="preserve">consider auditing Senate operations and offering to work with them to identify </w:t>
      </w:r>
      <w:r w:rsidR="00EB2A3F" w:rsidRPr="00EB2A3F">
        <w:t>areas of wasteful sp</w:t>
      </w:r>
      <w:r w:rsidR="00EB2A3F">
        <w:t>ending within the Senate budget.</w:t>
      </w:r>
    </w:p>
    <w:p w:rsidR="00886CAE" w:rsidRDefault="00886CAE" w:rsidP="0023266A"/>
    <w:p w:rsidR="009635B6" w:rsidRDefault="00886CAE" w:rsidP="0023266A">
      <w:r>
        <w:t xml:space="preserve">The letter </w:t>
      </w:r>
      <w:r w:rsidR="00CC1EAB">
        <w:t>to Senators Chuck Schumer (D-NY) and Pat Roberts (R-KS)</w:t>
      </w:r>
      <w:r w:rsidR="009635B6">
        <w:t xml:space="preserve"> points out that a 1995</w:t>
      </w:r>
      <w:r w:rsidR="00CC1EAB">
        <w:t xml:space="preserve"> audit found $20 million in savings</w:t>
      </w:r>
      <w:r w:rsidR="009635B6">
        <w:t xml:space="preserve"> within the House of Representatives</w:t>
      </w:r>
      <w:r w:rsidR="00EB2A3F">
        <w:t>’</w:t>
      </w:r>
      <w:r w:rsidR="009635B6">
        <w:t xml:space="preserve"> budget</w:t>
      </w:r>
      <w:r w:rsidR="00CC1EAB">
        <w:t>. Heller also note</w:t>
      </w:r>
      <w:r w:rsidR="00EB2A3F">
        <w:t>s</w:t>
      </w:r>
      <w:r w:rsidR="00CC1EAB">
        <w:t xml:space="preserve"> that</w:t>
      </w:r>
      <w:r w:rsidR="009635B6">
        <w:t xml:space="preserve"> an audit would help lead towards a “fiscally austere Congress,” which is particularly important considering our nation is nearly $17 trillion in debt.</w:t>
      </w:r>
    </w:p>
    <w:p w:rsidR="0023266A" w:rsidRDefault="0023266A" w:rsidP="0023266A"/>
    <w:p w:rsidR="009635B6" w:rsidRDefault="00886CAE" w:rsidP="0023266A">
      <w:r>
        <w:t xml:space="preserve">A </w:t>
      </w:r>
      <w:r w:rsidR="009635B6">
        <w:t xml:space="preserve">PDF </w:t>
      </w:r>
      <w:r>
        <w:t xml:space="preserve">of the letter is attached to this press release. </w:t>
      </w:r>
    </w:p>
    <w:p w:rsidR="009635B6" w:rsidRDefault="009635B6" w:rsidP="0023266A"/>
    <w:p w:rsidR="00886CAE" w:rsidRDefault="00886CAE" w:rsidP="0023266A">
      <w:r w:rsidRPr="009635B6">
        <w:rPr>
          <w:b/>
          <w:u w:val="single"/>
        </w:rPr>
        <w:t>Full text of the letter below</w:t>
      </w:r>
      <w:r>
        <w:t xml:space="preserve">: </w:t>
      </w:r>
      <w:bookmarkStart w:id="0" w:name="_GoBack"/>
      <w:bookmarkEnd w:id="0"/>
    </w:p>
    <w:p w:rsidR="00240748" w:rsidRDefault="00240748" w:rsidP="00FD3B71"/>
    <w:p w:rsidR="00886CAE" w:rsidRDefault="00886CAE" w:rsidP="00886CAE">
      <w:pPr>
        <w:pStyle w:val="NoSpacing"/>
        <w:jc w:val="center"/>
      </w:pPr>
      <w:r>
        <w:t>March 4, 2013</w:t>
      </w:r>
    </w:p>
    <w:p w:rsidR="00886CAE" w:rsidRDefault="00886CAE" w:rsidP="00886CAE">
      <w:pPr>
        <w:pStyle w:val="NoSpacing"/>
        <w:jc w:val="center"/>
      </w:pPr>
    </w:p>
    <w:p w:rsidR="00886CAE" w:rsidRDefault="00886CAE" w:rsidP="00886CAE">
      <w:pPr>
        <w:pStyle w:val="NoSpacing"/>
        <w:jc w:val="center"/>
      </w:pPr>
    </w:p>
    <w:p w:rsidR="00886CAE" w:rsidRDefault="00886CAE" w:rsidP="00886CAE">
      <w:pPr>
        <w:pStyle w:val="NoSpacing"/>
        <w:sectPr w:rsidR="00886CAE" w:rsidSect="00DB3A71"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</w:p>
    <w:p w:rsidR="00886CAE" w:rsidRDefault="00886CAE" w:rsidP="00886CAE">
      <w:pPr>
        <w:pStyle w:val="NoSpacing"/>
      </w:pPr>
      <w:r>
        <w:lastRenderedPageBreak/>
        <w:t>The Honorable Charles E. Schumer</w:t>
      </w:r>
    </w:p>
    <w:p w:rsidR="00886CAE" w:rsidRDefault="00886CAE" w:rsidP="00886CAE">
      <w:pPr>
        <w:pStyle w:val="NoSpacing"/>
      </w:pPr>
      <w:r>
        <w:t>Chairman</w:t>
      </w:r>
    </w:p>
    <w:p w:rsidR="00886CAE" w:rsidRDefault="00886CAE" w:rsidP="00886CAE">
      <w:pPr>
        <w:pStyle w:val="NoSpacing"/>
      </w:pPr>
      <w:r>
        <w:t>Senate Rules Committee</w:t>
      </w:r>
    </w:p>
    <w:p w:rsidR="00886CAE" w:rsidRDefault="00886CAE" w:rsidP="00886CAE">
      <w:pPr>
        <w:pStyle w:val="NoSpacing"/>
      </w:pPr>
      <w:r>
        <w:t>305 Russell Senate Office Building</w:t>
      </w:r>
    </w:p>
    <w:p w:rsidR="00886CAE" w:rsidRDefault="00886CAE" w:rsidP="00886CAE">
      <w:pPr>
        <w:pStyle w:val="NoSpacing"/>
      </w:pPr>
      <w:r>
        <w:t>Washington, D.C. 20510</w:t>
      </w:r>
    </w:p>
    <w:p w:rsidR="00886CAE" w:rsidRDefault="00886CAE" w:rsidP="00886CAE">
      <w:pPr>
        <w:pStyle w:val="NoSpacing"/>
      </w:pPr>
      <w:r>
        <w:lastRenderedPageBreak/>
        <w:t>The Honorable Pat Roberts</w:t>
      </w:r>
    </w:p>
    <w:p w:rsidR="00886CAE" w:rsidRDefault="00886CAE" w:rsidP="00886CAE">
      <w:pPr>
        <w:pStyle w:val="NoSpacing"/>
      </w:pPr>
      <w:r>
        <w:t>Ranking Member</w:t>
      </w:r>
    </w:p>
    <w:p w:rsidR="00886CAE" w:rsidRDefault="00886CAE" w:rsidP="00886CAE">
      <w:pPr>
        <w:pStyle w:val="NoSpacing"/>
      </w:pPr>
      <w:r>
        <w:t>Senate Rules Committee</w:t>
      </w:r>
    </w:p>
    <w:p w:rsidR="00886CAE" w:rsidRDefault="00886CAE" w:rsidP="00886CAE">
      <w:pPr>
        <w:pStyle w:val="NoSpacing"/>
      </w:pPr>
      <w:r>
        <w:t>305 Russell Senate Office Building</w:t>
      </w:r>
      <w:r>
        <w:br/>
        <w:t>Washington, DC 20510</w:t>
      </w:r>
    </w:p>
    <w:p w:rsidR="00886CAE" w:rsidRDefault="00886CAE" w:rsidP="00886CAE">
      <w:pPr>
        <w:pStyle w:val="NoSpacing"/>
        <w:sectPr w:rsidR="00886CAE" w:rsidSect="00DB3A71">
          <w:type w:val="continuous"/>
          <w:pgSz w:w="12240" w:h="15840"/>
          <w:pgMar w:top="1440" w:right="1440" w:bottom="576" w:left="1440" w:header="720" w:footer="720" w:gutter="0"/>
          <w:cols w:num="2" w:space="720"/>
          <w:docGrid w:linePitch="360"/>
        </w:sectPr>
      </w:pP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  <w:r>
        <w:t xml:space="preserve">Dear Chairman Schumer and Ranking Member Roberts, </w:t>
      </w: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  <w:r>
        <w:tab/>
        <w:t>As the 113</w:t>
      </w:r>
      <w:r w:rsidRPr="00352B1D">
        <w:rPr>
          <w:vertAlign w:val="superscript"/>
        </w:rPr>
        <w:t>th</w:t>
      </w:r>
      <w:r>
        <w:t xml:space="preserve"> Congress begins, questions regarding the fiscal state of the federal government have been one of the major topics we have addressed.  Like you, I believe the U.S. Senate must lead by example.</w:t>
      </w: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  <w:r>
        <w:tab/>
        <w:t>In 1995, the House of Representatives hired outside counsel to audit the operations of the House, and it was found that accounting procedures were lacking and incomplete; House Rules were inconsistently applied and contradicted; and various House support services were either wasteful or unnecessary.  The audit’s recommendations and existing reforms implemented thereafter resulted in saving an estimated $20 million.</w:t>
      </w: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  <w:r>
        <w:tab/>
        <w:t xml:space="preserve">That was nearly two decades ago, and to our knowledge, the Senate has never initiated such a procedure.  I encourage you, as the Chairman and Ranking Member of the Senate Committee on Rules and Administration, to look into this proposal.  I stand ready to work with </w:t>
      </w:r>
      <w:r>
        <w:lastRenderedPageBreak/>
        <w:t>you to develop recommendations to the Senate for areas in which we can eliminate wasteful spending.  By having a full understanding of how and where funding within the Senate is allocated, we can create accountability for U.S. taxpayer dollars while also taking an important step toward a fiscally austere Congress.</w:t>
      </w: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  <w:r>
        <w:tab/>
        <w:t xml:space="preserve">Thank you for the opportunity to contact you.  I look forward to working with the Majority and specifically </w:t>
      </w:r>
      <w:proofErr w:type="gramStart"/>
      <w:r>
        <w:t>your</w:t>
      </w:r>
      <w:proofErr w:type="gramEnd"/>
      <w:r>
        <w:t xml:space="preserve"> Committee to root out waste in the U.S. Senate. </w:t>
      </w:r>
    </w:p>
    <w:p w:rsidR="00886CAE" w:rsidRDefault="00886CAE" w:rsidP="00886CAE">
      <w:pPr>
        <w:pStyle w:val="NoSpacing"/>
      </w:pPr>
    </w:p>
    <w:p w:rsidR="00886CAE" w:rsidRDefault="00886CAE" w:rsidP="00886CAE">
      <w:pPr>
        <w:pStyle w:val="NoSpacing"/>
      </w:pPr>
    </w:p>
    <w:p w:rsidR="00886CAE" w:rsidRDefault="00886CAE" w:rsidP="00886CAE">
      <w:pPr>
        <w:pStyle w:val="LeftNormal"/>
        <w:tabs>
          <w:tab w:val="left" w:pos="4140"/>
        </w:tabs>
      </w:pPr>
      <w:r>
        <w:tab/>
        <w:t>Sincerely,</w:t>
      </w:r>
    </w:p>
    <w:p w:rsidR="009635B6" w:rsidRDefault="009635B6" w:rsidP="009635B6">
      <w:pPr>
        <w:ind w:left="3600"/>
      </w:pPr>
      <w:r>
        <w:t xml:space="preserve">         </w:t>
      </w:r>
    </w:p>
    <w:p w:rsidR="00886CAE" w:rsidRDefault="009635B6" w:rsidP="009635B6">
      <w:pPr>
        <w:ind w:left="3600"/>
      </w:pPr>
      <w:r>
        <w:t xml:space="preserve">         Dean Heller </w:t>
      </w:r>
    </w:p>
    <w:p w:rsidR="00886CAE" w:rsidRDefault="00886CAE" w:rsidP="00886CAE">
      <w:pPr>
        <w:contextualSpacing/>
        <w:jc w:val="center"/>
      </w:pPr>
    </w:p>
    <w:p w:rsidR="00CC1EAB" w:rsidRDefault="00CC1EAB" w:rsidP="00886CAE">
      <w:pPr>
        <w:contextualSpacing/>
        <w:jc w:val="center"/>
        <w:sectPr w:rsidR="00CC1EAB" w:rsidSect="00DB3A71">
          <w:type w:val="continuous"/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  <w:r>
        <w:t>###</w:t>
      </w:r>
    </w:p>
    <w:p w:rsidR="00886CAE" w:rsidRDefault="00886CAE" w:rsidP="00886CAE">
      <w:pPr>
        <w:tabs>
          <w:tab w:val="left" w:pos="4140"/>
        </w:tabs>
        <w:contextualSpacing/>
      </w:pPr>
      <w:r>
        <w:lastRenderedPageBreak/>
        <w:tab/>
      </w:r>
      <w:r w:rsidRPr="00A96AAB">
        <w:t>U.S. Senator</w:t>
      </w:r>
    </w:p>
    <w:p w:rsidR="00886CAE" w:rsidRDefault="00886CAE" w:rsidP="00886CAE">
      <w:pPr>
        <w:jc w:val="center"/>
      </w:pPr>
    </w:p>
    <w:p w:rsidR="00886CAE" w:rsidRPr="00A460E2" w:rsidRDefault="00886CAE" w:rsidP="00FD3B71">
      <w:pPr>
        <w:rPr>
          <w:i/>
        </w:rPr>
      </w:pPr>
    </w:p>
    <w:p w:rsidR="0024351D" w:rsidRDefault="0024351D" w:rsidP="0024351D">
      <w:pPr>
        <w:rPr>
          <w:b/>
        </w:rPr>
      </w:pPr>
    </w:p>
    <w:p w:rsidR="0024351D" w:rsidRDefault="0024351D" w:rsidP="0024351D">
      <w:pPr>
        <w:jc w:val="center"/>
        <w:rPr>
          <w:b/>
        </w:rPr>
      </w:pPr>
      <w:r>
        <w:rPr>
          <w:b/>
        </w:rPr>
        <w:t>###</w:t>
      </w:r>
    </w:p>
    <w:p w:rsidR="0024351D" w:rsidRDefault="0024351D" w:rsidP="0024351D">
      <w:pPr>
        <w:jc w:val="center"/>
      </w:pPr>
    </w:p>
    <w:p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1D4869"/>
    <w:rsid w:val="001F1799"/>
    <w:rsid w:val="0023266A"/>
    <w:rsid w:val="00240748"/>
    <w:rsid w:val="0024351D"/>
    <w:rsid w:val="00286AAA"/>
    <w:rsid w:val="00334BB7"/>
    <w:rsid w:val="003A12CF"/>
    <w:rsid w:val="004A0591"/>
    <w:rsid w:val="004C29B1"/>
    <w:rsid w:val="004D7BEE"/>
    <w:rsid w:val="004F1890"/>
    <w:rsid w:val="00541758"/>
    <w:rsid w:val="00596D1D"/>
    <w:rsid w:val="005A1689"/>
    <w:rsid w:val="005C51F1"/>
    <w:rsid w:val="005F01BD"/>
    <w:rsid w:val="00663E46"/>
    <w:rsid w:val="006F0E2B"/>
    <w:rsid w:val="007123E5"/>
    <w:rsid w:val="007403EE"/>
    <w:rsid w:val="00747FB7"/>
    <w:rsid w:val="0075108E"/>
    <w:rsid w:val="007D5FFB"/>
    <w:rsid w:val="008536B9"/>
    <w:rsid w:val="008613F8"/>
    <w:rsid w:val="00886CAE"/>
    <w:rsid w:val="008D30B4"/>
    <w:rsid w:val="009635B6"/>
    <w:rsid w:val="00A16117"/>
    <w:rsid w:val="00A460E2"/>
    <w:rsid w:val="00A8448F"/>
    <w:rsid w:val="00AE4534"/>
    <w:rsid w:val="00AF6C36"/>
    <w:rsid w:val="00B23F34"/>
    <w:rsid w:val="00B34D4E"/>
    <w:rsid w:val="00C247F8"/>
    <w:rsid w:val="00C4745E"/>
    <w:rsid w:val="00C66592"/>
    <w:rsid w:val="00CB1231"/>
    <w:rsid w:val="00CC1EAB"/>
    <w:rsid w:val="00D35A40"/>
    <w:rsid w:val="00D77125"/>
    <w:rsid w:val="00DC60F5"/>
    <w:rsid w:val="00E12F90"/>
    <w:rsid w:val="00EB2A3F"/>
    <w:rsid w:val="00F130E5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2013-01-21T18:46:00Z</cp:lastPrinted>
  <dcterms:created xsi:type="dcterms:W3CDTF">2013-03-04T15:29:00Z</dcterms:created>
  <dcterms:modified xsi:type="dcterms:W3CDTF">2013-03-04T15:53:00Z</dcterms:modified>
</cp:coreProperties>
</file>