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Default="00E646F4">
      <w:r>
        <w:t>“Those who travel with the President are representatives of the American people and should conduct themselves in a respectful manner.  If these accusations are true, the Secret Service agent</w:t>
      </w:r>
      <w:r w:rsidR="00AB17A9">
        <w:t>s</w:t>
      </w:r>
      <w:r>
        <w:t xml:space="preserve"> should be held accountable their misconduct,”</w:t>
      </w:r>
      <w:r w:rsidR="00AB17A9">
        <w:t xml:space="preserve"> said Senator Dean Heller.</w:t>
      </w:r>
      <w:r>
        <w:t xml:space="preserve">       </w:t>
      </w:r>
      <w:bookmarkStart w:id="0" w:name="_GoBack"/>
      <w:bookmarkEnd w:id="0"/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F4"/>
    <w:rsid w:val="00AB17A9"/>
    <w:rsid w:val="00E646F4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2012-04-16T16:13:00Z</dcterms:created>
  <dcterms:modified xsi:type="dcterms:W3CDTF">2012-04-16T16:39:00Z</dcterms:modified>
</cp:coreProperties>
</file>