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14:paraId="2FFD4278" w14:textId="77777777" w:rsidTr="00AF35BC">
        <w:tc>
          <w:tcPr>
            <w:tcW w:w="9576" w:type="dxa"/>
          </w:tcPr>
          <w:p w14:paraId="2507CF73" w14:textId="77777777" w:rsidR="0057797F" w:rsidRDefault="00EC1CAB" w:rsidP="00FE7D91">
            <w:pPr>
              <w:jc w:val="center"/>
              <w:rPr>
                <w:rFonts w:ascii="Georgia" w:hAnsi="Georgia"/>
                <w:b/>
              </w:rPr>
            </w:pPr>
            <w:r>
              <w:rPr>
                <w:noProof/>
              </w:rPr>
              <w:drawing>
                <wp:inline distT="0" distB="0" distL="0" distR="0" wp14:anchorId="6A0C7A56" wp14:editId="7BBE276E">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95"/>
            </w:tblGrid>
            <w:tr w:rsidR="0057797F" w:rsidRPr="00EA6CBB" w14:paraId="4A7FEA33" w14:textId="77777777" w:rsidTr="0066285F">
              <w:tc>
                <w:tcPr>
                  <w:tcW w:w="4672" w:type="dxa"/>
                </w:tcPr>
                <w:p w14:paraId="37AE3330" w14:textId="77777777" w:rsidR="0057797F" w:rsidRPr="00EA6CBB" w:rsidRDefault="0066285F" w:rsidP="0057797F">
                  <w:pPr>
                    <w:rPr>
                      <w:b/>
                    </w:rPr>
                  </w:pPr>
                  <w:r w:rsidRPr="00EA6CBB">
                    <w:rPr>
                      <w:b/>
                    </w:rPr>
                    <w:t>For Immediate Release:</w:t>
                  </w:r>
                </w:p>
              </w:tc>
              <w:tc>
                <w:tcPr>
                  <w:tcW w:w="4673" w:type="dxa"/>
                </w:tcPr>
                <w:p w14:paraId="30EE8C0F" w14:textId="77777777" w:rsidR="0057797F" w:rsidRPr="00EA6CBB" w:rsidRDefault="0066285F" w:rsidP="0066285F">
                  <w:pPr>
                    <w:jc w:val="right"/>
                    <w:rPr>
                      <w:b/>
                    </w:rPr>
                  </w:pPr>
                  <w:r w:rsidRPr="00EA6CBB">
                    <w:rPr>
                      <w:b/>
                    </w:rPr>
                    <w:t xml:space="preserve">Contact: </w:t>
                  </w:r>
                  <w:hyperlink r:id="rId6" w:history="1">
                    <w:r w:rsidRPr="00EA6CBB">
                      <w:rPr>
                        <w:rStyle w:val="Hyperlink"/>
                      </w:rPr>
                      <w:t>Neal A. Patel</w:t>
                    </w:r>
                  </w:hyperlink>
                  <w:r w:rsidRPr="00EA6CBB">
                    <w:t>/</w:t>
                  </w:r>
                  <w:hyperlink r:id="rId7" w:history="1">
                    <w:r w:rsidRPr="00EA6CBB">
                      <w:rPr>
                        <w:rStyle w:val="Hyperlink"/>
                      </w:rPr>
                      <w:t>Michawn Rich</w:t>
                    </w:r>
                  </w:hyperlink>
                </w:p>
              </w:tc>
            </w:tr>
            <w:tr w:rsidR="0057797F" w:rsidRPr="00EA6CBB" w14:paraId="7E2E7808" w14:textId="77777777" w:rsidTr="0066285F">
              <w:tc>
                <w:tcPr>
                  <w:tcW w:w="4672" w:type="dxa"/>
                </w:tcPr>
                <w:p w14:paraId="28487CB2" w14:textId="2C57B5D7" w:rsidR="0057797F" w:rsidRPr="00EA6CBB" w:rsidRDefault="00264563" w:rsidP="000B402C">
                  <w:pPr>
                    <w:rPr>
                      <w:b/>
                    </w:rPr>
                  </w:pPr>
                  <w:r>
                    <w:t xml:space="preserve">December </w:t>
                  </w:r>
                  <w:r w:rsidR="000B402C">
                    <w:t>3</w:t>
                  </w:r>
                  <w:r w:rsidR="0066285F" w:rsidRPr="00EA6CBB">
                    <w:t>, 2015</w:t>
                  </w:r>
                </w:p>
              </w:tc>
              <w:tc>
                <w:tcPr>
                  <w:tcW w:w="4673" w:type="dxa"/>
                </w:tcPr>
                <w:p w14:paraId="7FE48E27" w14:textId="77777777" w:rsidR="0057797F" w:rsidRPr="00EA6CBB" w:rsidRDefault="0066285F" w:rsidP="0066285F">
                  <w:pPr>
                    <w:jc w:val="right"/>
                    <w:rPr>
                      <w:b/>
                    </w:rPr>
                  </w:pPr>
                  <w:r w:rsidRPr="00EA6CBB">
                    <w:t>202-224-6244</w:t>
                  </w:r>
                </w:p>
              </w:tc>
            </w:tr>
          </w:tbl>
          <w:p w14:paraId="57BFD380" w14:textId="77777777" w:rsidR="0057797F" w:rsidRPr="00EA6CBB" w:rsidRDefault="0057797F" w:rsidP="0057797F">
            <w:pPr>
              <w:rPr>
                <w:b/>
              </w:rPr>
            </w:pPr>
          </w:p>
          <w:p w14:paraId="2913E57C" w14:textId="5C5D6F7A" w:rsidR="00A77ACF" w:rsidRPr="00264563" w:rsidRDefault="000B402C" w:rsidP="00264563">
            <w:pPr>
              <w:jc w:val="center"/>
              <w:rPr>
                <w:b/>
                <w:bCs/>
                <w:sz w:val="36"/>
                <w:szCs w:val="36"/>
              </w:rPr>
            </w:pPr>
            <w:r>
              <w:rPr>
                <w:b/>
                <w:bCs/>
                <w:sz w:val="36"/>
                <w:szCs w:val="36"/>
              </w:rPr>
              <w:t>Heller Amendment to Repeal Cadillac Tax Passes Senate</w:t>
            </w:r>
          </w:p>
          <w:p w14:paraId="7DF8C0D4" w14:textId="6B6CE2C8" w:rsidR="000B402C" w:rsidRDefault="009D4CB9" w:rsidP="000B402C">
            <w:pPr>
              <w:pStyle w:val="NormalWeb"/>
              <w:shd w:val="clear" w:color="auto" w:fill="FFFFFF"/>
              <w:spacing w:before="319" w:beforeAutospacing="0" w:after="319" w:afterAutospacing="0" w:line="300" w:lineRule="atLeast"/>
              <w:rPr>
                <w:color w:val="313131"/>
              </w:rPr>
            </w:pPr>
            <w:r w:rsidRPr="000B402C">
              <w:rPr>
                <w:b/>
                <w:bCs/>
                <w:color w:val="000000"/>
              </w:rPr>
              <w:t>(</w:t>
            </w:r>
            <w:r w:rsidRPr="000B402C">
              <w:rPr>
                <w:b/>
                <w:bCs/>
              </w:rPr>
              <w:t>Washington, DC) </w:t>
            </w:r>
            <w:r w:rsidRPr="000B402C">
              <w:t>– </w:t>
            </w:r>
            <w:r w:rsidR="000B402C" w:rsidRPr="008940A8">
              <w:rPr>
                <w:color w:val="313131"/>
              </w:rPr>
              <w:t xml:space="preserve">U.S. Senator Dean Heller’s (R-NV) amendment </w:t>
            </w:r>
            <w:r w:rsidR="008940A8" w:rsidRPr="008940A8">
              <w:rPr>
                <w:color w:val="313131"/>
              </w:rPr>
              <w:t xml:space="preserve">to fully repeal the </w:t>
            </w:r>
            <w:r w:rsidR="002269E6">
              <w:rPr>
                <w:color w:val="313131"/>
              </w:rPr>
              <w:t>“</w:t>
            </w:r>
            <w:r w:rsidR="008940A8" w:rsidRPr="008940A8">
              <w:rPr>
                <w:color w:val="313131"/>
              </w:rPr>
              <w:t xml:space="preserve">Cadillac </w:t>
            </w:r>
            <w:r w:rsidR="002269E6">
              <w:rPr>
                <w:color w:val="313131"/>
              </w:rPr>
              <w:t>Ta</w:t>
            </w:r>
            <w:r w:rsidR="008940A8" w:rsidRPr="008940A8">
              <w:rPr>
                <w:color w:val="313131"/>
              </w:rPr>
              <w:t>x</w:t>
            </w:r>
            <w:r w:rsidR="002269E6">
              <w:rPr>
                <w:color w:val="313131"/>
              </w:rPr>
              <w:t>”</w:t>
            </w:r>
            <w:r w:rsidR="008940A8" w:rsidRPr="008940A8">
              <w:rPr>
                <w:color w:val="313131"/>
              </w:rPr>
              <w:t xml:space="preserve"> </w:t>
            </w:r>
            <w:r w:rsidR="000B402C" w:rsidRPr="008940A8">
              <w:rPr>
                <w:color w:val="313131"/>
              </w:rPr>
              <w:t xml:space="preserve">passed the Senate today. </w:t>
            </w:r>
            <w:r w:rsidR="000B402C" w:rsidRPr="008940A8">
              <w:rPr>
                <w:color w:val="313131"/>
                <w:shd w:val="clear" w:color="auto" w:fill="FFFFFF"/>
              </w:rPr>
              <w:t>This amendment reflects the same goal as</w:t>
            </w:r>
            <w:r w:rsidR="000B402C" w:rsidRPr="008940A8">
              <w:rPr>
                <w:rStyle w:val="apple-converted-space"/>
                <w:color w:val="313131"/>
                <w:shd w:val="clear" w:color="auto" w:fill="FFFFFF"/>
              </w:rPr>
              <w:t> </w:t>
            </w:r>
            <w:hyperlink r:id="rId8" w:history="1">
              <w:r w:rsidR="000B402C" w:rsidRPr="008940A8">
                <w:rPr>
                  <w:rStyle w:val="Hyperlink"/>
                  <w:color w:val="A60000"/>
                  <w:bdr w:val="none" w:sz="0" w:space="0" w:color="auto" w:frame="1"/>
                  <w:shd w:val="clear" w:color="auto" w:fill="FFFFFF"/>
                </w:rPr>
                <w:t>S. 2045</w:t>
              </w:r>
            </w:hyperlink>
            <w:r w:rsidR="000B402C" w:rsidRPr="008940A8">
              <w:rPr>
                <w:color w:val="313131"/>
                <w:shd w:val="clear" w:color="auto" w:fill="FFFFFF"/>
              </w:rPr>
              <w:t>,</w:t>
            </w:r>
            <w:r w:rsidR="000B402C" w:rsidRPr="008940A8">
              <w:rPr>
                <w:rStyle w:val="apple-converted-space"/>
                <w:color w:val="313131"/>
                <w:shd w:val="clear" w:color="auto" w:fill="FFFFFF"/>
              </w:rPr>
              <w:t> </w:t>
            </w:r>
            <w:r w:rsidR="000B402C" w:rsidRPr="008940A8">
              <w:rPr>
                <w:i/>
                <w:iCs/>
                <w:color w:val="313131"/>
                <w:shd w:val="clear" w:color="auto" w:fill="FFFFFF"/>
              </w:rPr>
              <w:t>the Middle Class Health Benefits Tax Repeal Act of 2015</w:t>
            </w:r>
            <w:r w:rsidR="000B402C" w:rsidRPr="008940A8">
              <w:rPr>
                <w:color w:val="313131"/>
                <w:shd w:val="clear" w:color="auto" w:fill="FFFFFF"/>
              </w:rPr>
              <w:t>, the</w:t>
            </w:r>
            <w:r w:rsidR="000B402C" w:rsidRPr="008940A8">
              <w:rPr>
                <w:rStyle w:val="apple-converted-space"/>
                <w:color w:val="313131"/>
                <w:shd w:val="clear" w:color="auto" w:fill="FFFFFF"/>
              </w:rPr>
              <w:t> </w:t>
            </w:r>
            <w:r w:rsidR="000B402C" w:rsidRPr="008940A8">
              <w:rPr>
                <w:color w:val="313131"/>
                <w:u w:val="single"/>
                <w:shd w:val="clear" w:color="auto" w:fill="FFFFFF"/>
              </w:rPr>
              <w:t xml:space="preserve">only </w:t>
            </w:r>
            <w:r w:rsidR="000B402C" w:rsidRPr="008940A8">
              <w:rPr>
                <w:color w:val="313131"/>
                <w:shd w:val="clear" w:color="auto" w:fill="FFFFFF"/>
              </w:rPr>
              <w:t>bipartisan piece of legislation to fully repeal this onerous tax.</w:t>
            </w:r>
          </w:p>
          <w:p w14:paraId="6D608A31" w14:textId="325069F1" w:rsidR="000B402C" w:rsidRDefault="000B402C" w:rsidP="000B402C">
            <w:pPr>
              <w:pStyle w:val="NormalWeb"/>
              <w:shd w:val="clear" w:color="auto" w:fill="FFFFFF"/>
              <w:spacing w:before="319" w:beforeAutospacing="0" w:after="319" w:afterAutospacing="0" w:line="300" w:lineRule="atLeast"/>
              <w:rPr>
                <w:b/>
                <w:color w:val="313131"/>
              </w:rPr>
            </w:pPr>
            <w:r w:rsidRPr="000B402C">
              <w:rPr>
                <w:color w:val="313131"/>
              </w:rPr>
              <w:t>“Today, the Senate spoke overwhelmingly in f</w:t>
            </w:r>
            <w:r w:rsidR="006154F4">
              <w:rPr>
                <w:color w:val="313131"/>
              </w:rPr>
              <w:t>avor of repealing the Cadillac T</w:t>
            </w:r>
            <w:r w:rsidRPr="000B402C">
              <w:rPr>
                <w:color w:val="313131"/>
              </w:rPr>
              <w:t xml:space="preserve">ax. </w:t>
            </w:r>
            <w:r w:rsidR="006154F4">
              <w:t>The Cadillac T</w:t>
            </w:r>
            <w:bookmarkStart w:id="0" w:name="_GoBack"/>
            <w:bookmarkEnd w:id="0"/>
            <w:r w:rsidRPr="000B402C">
              <w:t xml:space="preserve">ax is causing 151 million workers nationwide to lose the health insurance they like. It is causing families to lose their doctor, costs to skyrocket, taking more money out of the hands of middle class Americans. </w:t>
            </w:r>
            <w:r w:rsidRPr="000B402C">
              <w:rPr>
                <w:color w:val="313131"/>
              </w:rPr>
              <w:t>I’m proud my colleagues stood with me in a bipartisan manner to bring relief to hardworking Americans across Neva</w:t>
            </w:r>
            <w:r w:rsidR="00B53662">
              <w:rPr>
                <w:color w:val="313131"/>
              </w:rPr>
              <w:t xml:space="preserve">da and the rest of the country,” said </w:t>
            </w:r>
            <w:r w:rsidR="00B53662" w:rsidRPr="00B53662">
              <w:rPr>
                <w:b/>
                <w:color w:val="313131"/>
              </w:rPr>
              <w:t xml:space="preserve">Senator Dean Heller. </w:t>
            </w:r>
          </w:p>
          <w:p w14:paraId="28612148" w14:textId="3C0A0730" w:rsidR="00D735C1" w:rsidRPr="00D735C1" w:rsidRDefault="00D735C1" w:rsidP="00D735C1">
            <w:pPr>
              <w:pStyle w:val="NormalWeb"/>
              <w:shd w:val="clear" w:color="auto" w:fill="FFFFFF"/>
              <w:spacing w:before="319" w:beforeAutospacing="0" w:after="319" w:afterAutospacing="0" w:line="300" w:lineRule="atLeast"/>
              <w:jc w:val="center"/>
              <w:rPr>
                <w:b/>
                <w:color w:val="313131"/>
              </w:rPr>
            </w:pPr>
            <w:r>
              <w:rPr>
                <w:noProof/>
              </w:rPr>
              <w:drawing>
                <wp:inline distT="0" distB="0" distL="0" distR="0" wp14:anchorId="11C489F6" wp14:editId="14E64DF7">
                  <wp:extent cx="4146697" cy="2324100"/>
                  <wp:effectExtent l="0" t="0" r="635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64873" cy="2334287"/>
                          </a:xfrm>
                          <a:prstGeom prst="rect">
                            <a:avLst/>
                          </a:prstGeom>
                        </pic:spPr>
                      </pic:pic>
                    </a:graphicData>
                  </a:graphic>
                </wp:inline>
              </w:drawing>
            </w:r>
            <w:r>
              <w:rPr>
                <w:b/>
                <w:color w:val="313131"/>
              </w:rPr>
              <w:br/>
            </w:r>
            <w:r>
              <w:rPr>
                <w:color w:val="313131"/>
              </w:rPr>
              <w:t xml:space="preserve">Click </w:t>
            </w:r>
            <w:hyperlink r:id="rId11" w:history="1">
              <w:r w:rsidRPr="00D735C1">
                <w:rPr>
                  <w:rStyle w:val="Hyperlink"/>
                </w:rPr>
                <w:t>HERE</w:t>
              </w:r>
            </w:hyperlink>
            <w:r>
              <w:rPr>
                <w:color w:val="313131"/>
              </w:rPr>
              <w:t xml:space="preserve"> to watch Senator Heller’s speech</w:t>
            </w:r>
          </w:p>
          <w:p w14:paraId="06EDFBC1" w14:textId="4BCFFAA9" w:rsidR="008940A8" w:rsidRPr="002269E6" w:rsidRDefault="000B402C" w:rsidP="000B402C">
            <w:pPr>
              <w:shd w:val="clear" w:color="auto" w:fill="FFFFFF"/>
              <w:spacing w:before="319" w:after="319" w:line="300" w:lineRule="atLeast"/>
              <w:rPr>
                <w:color w:val="313131"/>
              </w:rPr>
            </w:pPr>
            <w:r w:rsidRPr="000B402C">
              <w:rPr>
                <w:b/>
                <w:bCs/>
                <w:color w:val="313131"/>
                <w:u w:val="single"/>
              </w:rPr>
              <w:t>Background</w:t>
            </w:r>
            <w:proofErr w:type="gramStart"/>
            <w:r w:rsidRPr="000B402C">
              <w:rPr>
                <w:b/>
                <w:bCs/>
                <w:color w:val="313131"/>
                <w:u w:val="single"/>
              </w:rPr>
              <w:t>:</w:t>
            </w:r>
            <w:proofErr w:type="gramEnd"/>
            <w:r w:rsidR="002269E6">
              <w:rPr>
                <w:color w:val="313131"/>
              </w:rPr>
              <w:br/>
            </w:r>
            <w:r w:rsidR="008940A8" w:rsidRPr="008940A8">
              <w:rPr>
                <w:color w:val="313131"/>
                <w:shd w:val="clear" w:color="auto" w:fill="FFFFFF"/>
              </w:rPr>
              <w:t xml:space="preserve">In September, Senators Heller and </w:t>
            </w:r>
            <w:r w:rsidR="00B001C8">
              <w:t>Martin Heinrich (D-NM)</w:t>
            </w:r>
            <w:r w:rsidR="00B001C8">
              <w:t xml:space="preserve"> </w:t>
            </w:r>
            <w:r w:rsidR="008940A8" w:rsidRPr="008940A8">
              <w:rPr>
                <w:color w:val="313131"/>
                <w:shd w:val="clear" w:color="auto" w:fill="FFFFFF"/>
              </w:rPr>
              <w:t>introduced</w:t>
            </w:r>
            <w:r w:rsidR="008940A8" w:rsidRPr="008940A8">
              <w:rPr>
                <w:rStyle w:val="apple-converted-space"/>
                <w:color w:val="313131"/>
                <w:shd w:val="clear" w:color="auto" w:fill="FFFFFF"/>
              </w:rPr>
              <w:t> </w:t>
            </w:r>
            <w:hyperlink r:id="rId12" w:history="1">
              <w:r w:rsidR="008940A8" w:rsidRPr="008940A8">
                <w:rPr>
                  <w:rStyle w:val="Hyperlink"/>
                  <w:color w:val="A60000"/>
                  <w:bdr w:val="none" w:sz="0" w:space="0" w:color="auto" w:frame="1"/>
                  <w:shd w:val="clear" w:color="auto" w:fill="FFFFFF"/>
                </w:rPr>
                <w:t>S. 2045</w:t>
              </w:r>
            </w:hyperlink>
            <w:r w:rsidR="008940A8" w:rsidRPr="008940A8">
              <w:rPr>
                <w:color w:val="313131"/>
                <w:shd w:val="clear" w:color="auto" w:fill="FFFFFF"/>
              </w:rPr>
              <w:t xml:space="preserve">, which fully repeals the Affordable Care Act’s Cadillac Tax. The two Senators introduced this Senate companion to Congressman Courtney’s House legislation.  Beginning in 2018, the Cadillac Tax will tax employers whose health insurance plans cost more than $10,200 a year for individuals and </w:t>
            </w:r>
            <w:r w:rsidR="008940A8" w:rsidRPr="008940A8">
              <w:rPr>
                <w:color w:val="313131"/>
                <w:shd w:val="clear" w:color="auto" w:fill="FFFFFF"/>
              </w:rPr>
              <w:lastRenderedPageBreak/>
              <w:t>$27,450 a year for families at 40 percent of the cost above those limits. In Nevada alone, 1.3 million workers who have employer-sponsored health insurance plans will be hit by this tax.</w:t>
            </w:r>
            <w:r w:rsidR="008940A8">
              <w:rPr>
                <w:color w:val="313131"/>
                <w:shd w:val="clear" w:color="auto" w:fill="FFFFFF"/>
              </w:rPr>
              <w:t xml:space="preserve"> </w:t>
            </w:r>
          </w:p>
          <w:p w14:paraId="7F995060" w14:textId="5D8709FA" w:rsidR="000B402C" w:rsidRPr="000B402C" w:rsidRDefault="008940A8" w:rsidP="000B402C">
            <w:pPr>
              <w:shd w:val="clear" w:color="auto" w:fill="FFFFFF"/>
              <w:spacing w:before="319" w:after="319" w:line="300" w:lineRule="atLeast"/>
              <w:rPr>
                <w:color w:val="313131"/>
              </w:rPr>
            </w:pPr>
            <w:r>
              <w:rPr>
                <w:color w:val="313131"/>
              </w:rPr>
              <w:t>A</w:t>
            </w:r>
            <w:r w:rsidR="000B402C" w:rsidRPr="000B402C">
              <w:rPr>
                <w:color w:val="313131"/>
              </w:rPr>
              <w:t xml:space="preserve"> PDF amendment is </w:t>
            </w:r>
            <w:r>
              <w:rPr>
                <w:color w:val="313131"/>
              </w:rPr>
              <w:t>attached to</w:t>
            </w:r>
            <w:r w:rsidR="000B402C" w:rsidRPr="000B402C">
              <w:rPr>
                <w:color w:val="313131"/>
              </w:rPr>
              <w:t xml:space="preserve"> this press release</w:t>
            </w:r>
            <w:r w:rsidR="00DA2FAA">
              <w:rPr>
                <w:color w:val="313131"/>
              </w:rPr>
              <w:t>.</w:t>
            </w:r>
          </w:p>
          <w:p w14:paraId="37AD76E6" w14:textId="77777777" w:rsidR="000B402C" w:rsidRPr="000B402C" w:rsidRDefault="000B402C" w:rsidP="000B402C">
            <w:pPr>
              <w:shd w:val="clear" w:color="auto" w:fill="FFFFFF"/>
              <w:spacing w:before="319" w:after="319" w:line="300" w:lineRule="atLeast"/>
              <w:jc w:val="center"/>
              <w:rPr>
                <w:color w:val="313131"/>
              </w:rPr>
            </w:pPr>
            <w:r w:rsidRPr="000B402C">
              <w:rPr>
                <w:color w:val="313131"/>
              </w:rPr>
              <w:t>###</w:t>
            </w:r>
          </w:p>
          <w:p w14:paraId="2FFA3B13" w14:textId="77777777" w:rsidR="0057797F" w:rsidRPr="0033010E" w:rsidRDefault="0057797F" w:rsidP="0057797F">
            <w:pPr>
              <w:jc w:val="center"/>
            </w:pPr>
            <w:r>
              <w:rPr>
                <w:noProof/>
                <w:color w:val="0000FF"/>
              </w:rPr>
              <w:drawing>
                <wp:inline distT="0" distB="0" distL="0" distR="0" wp14:anchorId="48FBA045" wp14:editId="784053E6">
                  <wp:extent cx="323850" cy="323850"/>
                  <wp:effectExtent l="0" t="0" r="0" b="0"/>
                  <wp:docPr id="5" name="Picture 5" descr="http://www.heller.senate.gov/public/vendor/_skins/heller/images/newsletter/icon_fb.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6DFA0C7" wp14:editId="5C27E6CE">
                  <wp:extent cx="323850" cy="323850"/>
                  <wp:effectExtent l="0" t="0" r="0" b="0"/>
                  <wp:docPr id="9" name="Picture 9" descr="http://www.heller.senate.gov/public/vendor/_skins/heller/images/newsletter/icon_tw.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01CE57FD" wp14:editId="64122EA5">
                  <wp:extent cx="323850" cy="323850"/>
                  <wp:effectExtent l="0" t="0" r="0" b="0"/>
                  <wp:docPr id="10" name="Picture 10" descr="http://www.heller.senate.gov/public/vendor/_skins/heller/images/newsletter/icon_yt.pn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14:paraId="2DB9123C" w14:textId="77777777" w:rsidR="0057797F" w:rsidRDefault="0057797F" w:rsidP="00FC7136">
            <w:pPr>
              <w:rPr>
                <w:rFonts w:ascii="Georgia" w:hAnsi="Georgia"/>
                <w:b/>
              </w:rPr>
            </w:pPr>
          </w:p>
        </w:tc>
      </w:tr>
    </w:tbl>
    <w:p w14:paraId="21EBB1B0" w14:textId="4B0A836B" w:rsidR="00580E98" w:rsidRPr="0033010E" w:rsidRDefault="00580E98" w:rsidP="00A430E4"/>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D185FB1"/>
    <w:multiLevelType w:val="hybridMultilevel"/>
    <w:tmpl w:val="4050B584"/>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79A6FC1"/>
    <w:multiLevelType w:val="multilevel"/>
    <w:tmpl w:val="1B6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61F48"/>
    <w:multiLevelType w:val="hybridMultilevel"/>
    <w:tmpl w:val="800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4979"/>
    <w:rsid w:val="00015B5B"/>
    <w:rsid w:val="000252FB"/>
    <w:rsid w:val="00026DAC"/>
    <w:rsid w:val="00034028"/>
    <w:rsid w:val="00062FC3"/>
    <w:rsid w:val="000656B9"/>
    <w:rsid w:val="000726A4"/>
    <w:rsid w:val="0009577B"/>
    <w:rsid w:val="00097FA6"/>
    <w:rsid w:val="000B402C"/>
    <w:rsid w:val="000C2D7A"/>
    <w:rsid w:val="000C3916"/>
    <w:rsid w:val="000C43CD"/>
    <w:rsid w:val="000D7D8B"/>
    <w:rsid w:val="000E1E59"/>
    <w:rsid w:val="000E2166"/>
    <w:rsid w:val="000E53A1"/>
    <w:rsid w:val="000F2396"/>
    <w:rsid w:val="000F470E"/>
    <w:rsid w:val="0010711A"/>
    <w:rsid w:val="00133E54"/>
    <w:rsid w:val="001363E7"/>
    <w:rsid w:val="00147EC3"/>
    <w:rsid w:val="00183296"/>
    <w:rsid w:val="0018782C"/>
    <w:rsid w:val="00190BB5"/>
    <w:rsid w:val="001A20FF"/>
    <w:rsid w:val="001B3C09"/>
    <w:rsid w:val="001C330B"/>
    <w:rsid w:val="001E791A"/>
    <w:rsid w:val="001E7D2B"/>
    <w:rsid w:val="001F3B93"/>
    <w:rsid w:val="001F68F1"/>
    <w:rsid w:val="001F7D3B"/>
    <w:rsid w:val="002017CB"/>
    <w:rsid w:val="00202893"/>
    <w:rsid w:val="0021049E"/>
    <w:rsid w:val="00226558"/>
    <w:rsid w:val="002269E6"/>
    <w:rsid w:val="002611DC"/>
    <w:rsid w:val="00264563"/>
    <w:rsid w:val="002705E2"/>
    <w:rsid w:val="00283CA4"/>
    <w:rsid w:val="002C4349"/>
    <w:rsid w:val="002D09C1"/>
    <w:rsid w:val="002E76FB"/>
    <w:rsid w:val="002F03F7"/>
    <w:rsid w:val="002F5861"/>
    <w:rsid w:val="00304A38"/>
    <w:rsid w:val="00320097"/>
    <w:rsid w:val="0033010E"/>
    <w:rsid w:val="003347A2"/>
    <w:rsid w:val="00342362"/>
    <w:rsid w:val="00353AA4"/>
    <w:rsid w:val="0037625A"/>
    <w:rsid w:val="003A08C8"/>
    <w:rsid w:val="003B5DDB"/>
    <w:rsid w:val="003B7797"/>
    <w:rsid w:val="003C4208"/>
    <w:rsid w:val="003D05A0"/>
    <w:rsid w:val="003F3811"/>
    <w:rsid w:val="00411FDD"/>
    <w:rsid w:val="004138AF"/>
    <w:rsid w:val="00413C3D"/>
    <w:rsid w:val="00425301"/>
    <w:rsid w:val="00443D50"/>
    <w:rsid w:val="0044565F"/>
    <w:rsid w:val="00446AD2"/>
    <w:rsid w:val="00457C83"/>
    <w:rsid w:val="004607F2"/>
    <w:rsid w:val="004620DB"/>
    <w:rsid w:val="00463D19"/>
    <w:rsid w:val="004A3809"/>
    <w:rsid w:val="004B2C96"/>
    <w:rsid w:val="004B6797"/>
    <w:rsid w:val="004D49A5"/>
    <w:rsid w:val="004E4020"/>
    <w:rsid w:val="004F5BBB"/>
    <w:rsid w:val="004F62B8"/>
    <w:rsid w:val="0051477D"/>
    <w:rsid w:val="00516650"/>
    <w:rsid w:val="0052647C"/>
    <w:rsid w:val="0053229F"/>
    <w:rsid w:val="0053701B"/>
    <w:rsid w:val="00560007"/>
    <w:rsid w:val="00571696"/>
    <w:rsid w:val="0057797F"/>
    <w:rsid w:val="00580E98"/>
    <w:rsid w:val="005A41D9"/>
    <w:rsid w:val="005C00B5"/>
    <w:rsid w:val="005C0224"/>
    <w:rsid w:val="005D1DB8"/>
    <w:rsid w:val="005E2B49"/>
    <w:rsid w:val="00601400"/>
    <w:rsid w:val="006154F4"/>
    <w:rsid w:val="0061733A"/>
    <w:rsid w:val="00622223"/>
    <w:rsid w:val="00633090"/>
    <w:rsid w:val="006425A6"/>
    <w:rsid w:val="0066285F"/>
    <w:rsid w:val="006640A7"/>
    <w:rsid w:val="00671297"/>
    <w:rsid w:val="006742C7"/>
    <w:rsid w:val="00676AEF"/>
    <w:rsid w:val="006B6CB6"/>
    <w:rsid w:val="006D3B6A"/>
    <w:rsid w:val="006E1284"/>
    <w:rsid w:val="006E18C2"/>
    <w:rsid w:val="006E674B"/>
    <w:rsid w:val="006E76C1"/>
    <w:rsid w:val="006F223B"/>
    <w:rsid w:val="006F6268"/>
    <w:rsid w:val="00703EBC"/>
    <w:rsid w:val="00755C81"/>
    <w:rsid w:val="00762113"/>
    <w:rsid w:val="00762995"/>
    <w:rsid w:val="007671D7"/>
    <w:rsid w:val="00780B54"/>
    <w:rsid w:val="00791380"/>
    <w:rsid w:val="007A1F6B"/>
    <w:rsid w:val="007A265F"/>
    <w:rsid w:val="007D31FC"/>
    <w:rsid w:val="007D5CFA"/>
    <w:rsid w:val="007E0726"/>
    <w:rsid w:val="007E2DDD"/>
    <w:rsid w:val="007E337C"/>
    <w:rsid w:val="007E4DA9"/>
    <w:rsid w:val="007F2B5B"/>
    <w:rsid w:val="0080185E"/>
    <w:rsid w:val="00807AB7"/>
    <w:rsid w:val="00827203"/>
    <w:rsid w:val="00835415"/>
    <w:rsid w:val="00862500"/>
    <w:rsid w:val="00870869"/>
    <w:rsid w:val="00871988"/>
    <w:rsid w:val="00873E30"/>
    <w:rsid w:val="00881269"/>
    <w:rsid w:val="008940A8"/>
    <w:rsid w:val="0089589C"/>
    <w:rsid w:val="008A17C9"/>
    <w:rsid w:val="008C52EE"/>
    <w:rsid w:val="008C5E11"/>
    <w:rsid w:val="008E3D5A"/>
    <w:rsid w:val="008E4445"/>
    <w:rsid w:val="008F7E41"/>
    <w:rsid w:val="00942615"/>
    <w:rsid w:val="00945F11"/>
    <w:rsid w:val="009528E2"/>
    <w:rsid w:val="00960792"/>
    <w:rsid w:val="0098084A"/>
    <w:rsid w:val="00987B21"/>
    <w:rsid w:val="00990CAF"/>
    <w:rsid w:val="009938F1"/>
    <w:rsid w:val="009950B1"/>
    <w:rsid w:val="009967C8"/>
    <w:rsid w:val="009A5285"/>
    <w:rsid w:val="009B5E39"/>
    <w:rsid w:val="009C34E4"/>
    <w:rsid w:val="009D4CB9"/>
    <w:rsid w:val="009E4B1E"/>
    <w:rsid w:val="009E6BAE"/>
    <w:rsid w:val="00A07833"/>
    <w:rsid w:val="00A134DB"/>
    <w:rsid w:val="00A220D5"/>
    <w:rsid w:val="00A35860"/>
    <w:rsid w:val="00A430E4"/>
    <w:rsid w:val="00A6067B"/>
    <w:rsid w:val="00A643AC"/>
    <w:rsid w:val="00A74C55"/>
    <w:rsid w:val="00A77ACF"/>
    <w:rsid w:val="00A918A4"/>
    <w:rsid w:val="00AB0D53"/>
    <w:rsid w:val="00AB3831"/>
    <w:rsid w:val="00AB763E"/>
    <w:rsid w:val="00AC3494"/>
    <w:rsid w:val="00AC687B"/>
    <w:rsid w:val="00AD6507"/>
    <w:rsid w:val="00AF35BC"/>
    <w:rsid w:val="00AF73F2"/>
    <w:rsid w:val="00B001C8"/>
    <w:rsid w:val="00B0557D"/>
    <w:rsid w:val="00B06D01"/>
    <w:rsid w:val="00B271F2"/>
    <w:rsid w:val="00B42372"/>
    <w:rsid w:val="00B42D1D"/>
    <w:rsid w:val="00B47C2F"/>
    <w:rsid w:val="00B5000D"/>
    <w:rsid w:val="00B53662"/>
    <w:rsid w:val="00B75E62"/>
    <w:rsid w:val="00B7737F"/>
    <w:rsid w:val="00BA0607"/>
    <w:rsid w:val="00BA51D5"/>
    <w:rsid w:val="00BA783A"/>
    <w:rsid w:val="00BB0C7D"/>
    <w:rsid w:val="00BC6489"/>
    <w:rsid w:val="00BF712C"/>
    <w:rsid w:val="00C013B3"/>
    <w:rsid w:val="00C26677"/>
    <w:rsid w:val="00C36156"/>
    <w:rsid w:val="00C42B95"/>
    <w:rsid w:val="00C64C41"/>
    <w:rsid w:val="00C6646C"/>
    <w:rsid w:val="00C66B81"/>
    <w:rsid w:val="00C767B7"/>
    <w:rsid w:val="00C93D8F"/>
    <w:rsid w:val="00C96034"/>
    <w:rsid w:val="00CA63A2"/>
    <w:rsid w:val="00CA7728"/>
    <w:rsid w:val="00CD4730"/>
    <w:rsid w:val="00CE3852"/>
    <w:rsid w:val="00D01DD0"/>
    <w:rsid w:val="00D135D0"/>
    <w:rsid w:val="00D14576"/>
    <w:rsid w:val="00D27611"/>
    <w:rsid w:val="00D35FA5"/>
    <w:rsid w:val="00D735C1"/>
    <w:rsid w:val="00DA0843"/>
    <w:rsid w:val="00DA1AFE"/>
    <w:rsid w:val="00DA2FAA"/>
    <w:rsid w:val="00DC70D2"/>
    <w:rsid w:val="00DD0F06"/>
    <w:rsid w:val="00DE3792"/>
    <w:rsid w:val="00DE6BF4"/>
    <w:rsid w:val="00E04733"/>
    <w:rsid w:val="00E10DEB"/>
    <w:rsid w:val="00E1448D"/>
    <w:rsid w:val="00E24BC4"/>
    <w:rsid w:val="00E32DE4"/>
    <w:rsid w:val="00E37EC2"/>
    <w:rsid w:val="00E42A79"/>
    <w:rsid w:val="00E462EF"/>
    <w:rsid w:val="00E62E5B"/>
    <w:rsid w:val="00E66B04"/>
    <w:rsid w:val="00E671E7"/>
    <w:rsid w:val="00E96E81"/>
    <w:rsid w:val="00EA0175"/>
    <w:rsid w:val="00EA6CBB"/>
    <w:rsid w:val="00EC1CAB"/>
    <w:rsid w:val="00ED3C0C"/>
    <w:rsid w:val="00ED47AC"/>
    <w:rsid w:val="00F05C60"/>
    <w:rsid w:val="00F14F7B"/>
    <w:rsid w:val="00F31C21"/>
    <w:rsid w:val="00F3536E"/>
    <w:rsid w:val="00F41322"/>
    <w:rsid w:val="00F443F4"/>
    <w:rsid w:val="00F63DF1"/>
    <w:rsid w:val="00F705CD"/>
    <w:rsid w:val="00F71D3A"/>
    <w:rsid w:val="00F84487"/>
    <w:rsid w:val="00F869D9"/>
    <w:rsid w:val="00F87362"/>
    <w:rsid w:val="00F92DCC"/>
    <w:rsid w:val="00F97A19"/>
    <w:rsid w:val="00FA7E75"/>
    <w:rsid w:val="00FB0BA7"/>
    <w:rsid w:val="00FB39C4"/>
    <w:rsid w:val="00FB7585"/>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021D"/>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CommentReference">
    <w:name w:val="annotation reference"/>
    <w:basedOn w:val="DefaultParagraphFont"/>
    <w:uiPriority w:val="99"/>
    <w:semiHidden/>
    <w:unhideWhenUsed/>
    <w:rsid w:val="009D4CB9"/>
    <w:rPr>
      <w:sz w:val="16"/>
      <w:szCs w:val="16"/>
    </w:rPr>
  </w:style>
  <w:style w:type="paragraph" w:styleId="CommentText">
    <w:name w:val="annotation text"/>
    <w:basedOn w:val="Normal"/>
    <w:link w:val="CommentTextChar"/>
    <w:uiPriority w:val="99"/>
    <w:semiHidden/>
    <w:unhideWhenUsed/>
    <w:rsid w:val="009D4CB9"/>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9D4CB9"/>
    <w:rPr>
      <w:rFonts w:ascii="Calibri" w:hAnsi="Calibri" w:cs="Times New Roman"/>
      <w:sz w:val="20"/>
      <w:szCs w:val="20"/>
    </w:rPr>
  </w:style>
  <w:style w:type="character" w:styleId="Emphasis">
    <w:name w:val="Emphasis"/>
    <w:basedOn w:val="DefaultParagraphFont"/>
    <w:uiPriority w:val="20"/>
    <w:qFormat/>
    <w:rsid w:val="00462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10823278">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53245607">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3629298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60545465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videos?ID=e82a13e8-990b-47f5-8286-388240d10d1b" TargetMode="External"/><Relationship Id="rId13" Type="http://schemas.openxmlformats.org/officeDocument/2006/relationships/hyperlink" Target="http://www.facebook.com/pages/US-Senator-Dean-Heller/325751330177" TargetMode="External"/><Relationship Id="rId18" Type="http://schemas.openxmlformats.org/officeDocument/2006/relationships/image" Target="cid:image004.png@01D07908.A11AC5D0" TargetMode="External"/><Relationship Id="rId3" Type="http://schemas.openxmlformats.org/officeDocument/2006/relationships/settings" Target="settings.xml"/><Relationship Id="rId21" Type="http://schemas.openxmlformats.org/officeDocument/2006/relationships/image" Target="cid:image005.png@01D07908.A11AC5D0" TargetMode="External"/><Relationship Id="rId7" Type="http://schemas.openxmlformats.org/officeDocument/2006/relationships/hyperlink" Target="mailto:michawn_rich@heller.senate.gov" TargetMode="External"/><Relationship Id="rId12" Type="http://schemas.openxmlformats.org/officeDocument/2006/relationships/hyperlink" Target="http://www.heller.senate.gov/public/_cache/files/acfde6b5-8c20-4adc-88c4-0f6d24f18159/Cadillac%20Tax%20Repeal%20Text%209%2017%2015.pdf"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twitter.com/SenDeanHeller"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s://www.youtube.com/watch?v=-kOOWYGUvjA" TargetMode="External"/><Relationship Id="rId5" Type="http://schemas.openxmlformats.org/officeDocument/2006/relationships/image" Target="media/image1.png"/><Relationship Id="rId15" Type="http://schemas.openxmlformats.org/officeDocument/2006/relationships/image" Target="cid:image003.png@01D07908.A11AC5D0"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youtube.com/user/SenDeanHeller" TargetMode="External"/><Relationship Id="rId4" Type="http://schemas.openxmlformats.org/officeDocument/2006/relationships/webSettings" Target="webSettings.xml"/><Relationship Id="rId9" Type="http://schemas.openxmlformats.org/officeDocument/2006/relationships/hyperlink" Target="https://www.youtube.com/watch?v=-kOOWYGUvjA"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Collier, Alli (Heller)</cp:lastModifiedBy>
  <cp:revision>8</cp:revision>
  <cp:lastPrinted>2015-12-03T20:52:00Z</cp:lastPrinted>
  <dcterms:created xsi:type="dcterms:W3CDTF">2015-12-03T17:40:00Z</dcterms:created>
  <dcterms:modified xsi:type="dcterms:W3CDTF">2015-12-03T20:58:00Z</dcterms:modified>
</cp:coreProperties>
</file>