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4A3A6E" w:rsidTr="0066285F">
              <w:tc>
                <w:tcPr>
                  <w:tcW w:w="4672" w:type="dxa"/>
                </w:tcPr>
                <w:p w:rsidR="0057797F" w:rsidRPr="004A3A6E" w:rsidRDefault="0066285F" w:rsidP="0057797F">
                  <w:pPr>
                    <w:rPr>
                      <w:b/>
                    </w:rPr>
                  </w:pPr>
                  <w:r w:rsidRPr="004A3A6E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4A3A6E" w:rsidRDefault="0066285F" w:rsidP="0066285F">
                  <w:pPr>
                    <w:jc w:val="right"/>
                    <w:rPr>
                      <w:b/>
                    </w:rPr>
                  </w:pPr>
                  <w:r w:rsidRPr="004A3A6E">
                    <w:rPr>
                      <w:b/>
                    </w:rPr>
                    <w:t xml:space="preserve">Contact: </w:t>
                  </w:r>
                  <w:hyperlink r:id="rId6" w:history="1">
                    <w:r w:rsidRPr="004A3A6E">
                      <w:rPr>
                        <w:rStyle w:val="Hyperlink"/>
                      </w:rPr>
                      <w:t>Neal A. Patel</w:t>
                    </w:r>
                  </w:hyperlink>
                  <w:r w:rsidRPr="004A3A6E">
                    <w:t>/</w:t>
                  </w:r>
                  <w:hyperlink r:id="rId7" w:history="1">
                    <w:r w:rsidRPr="004A3A6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4A3A6E" w:rsidTr="0066285F">
              <w:tc>
                <w:tcPr>
                  <w:tcW w:w="4672" w:type="dxa"/>
                </w:tcPr>
                <w:p w:rsidR="0057797F" w:rsidRPr="004A3A6E" w:rsidRDefault="00D34411" w:rsidP="00C31AD0">
                  <w:pPr>
                    <w:rPr>
                      <w:b/>
                    </w:rPr>
                  </w:pPr>
                  <w:r w:rsidRPr="004A3A6E">
                    <w:t xml:space="preserve">July </w:t>
                  </w:r>
                  <w:r w:rsidR="00C31AD0">
                    <w:t>10</w:t>
                  </w:r>
                  <w:r w:rsidR="0066285F" w:rsidRPr="004A3A6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4A3A6E" w:rsidRDefault="0066285F" w:rsidP="0066285F">
                  <w:pPr>
                    <w:jc w:val="right"/>
                    <w:rPr>
                      <w:b/>
                    </w:rPr>
                  </w:pPr>
                  <w:r w:rsidRPr="004A3A6E">
                    <w:t>202-224-6244</w:t>
                  </w:r>
                </w:p>
              </w:tc>
            </w:tr>
          </w:tbl>
          <w:p w:rsidR="0057797F" w:rsidRPr="004A3A6E" w:rsidRDefault="0057797F" w:rsidP="0057797F">
            <w:pPr>
              <w:rPr>
                <w:b/>
              </w:rPr>
            </w:pPr>
          </w:p>
          <w:p w:rsidR="00E1448D" w:rsidRPr="004A3A6E" w:rsidRDefault="00D34411" w:rsidP="00E1448D">
            <w:pPr>
              <w:jc w:val="center"/>
              <w:rPr>
                <w:b/>
                <w:bCs/>
                <w:sz w:val="30"/>
                <w:szCs w:val="30"/>
              </w:rPr>
            </w:pPr>
            <w:r w:rsidRPr="004A3A6E">
              <w:rPr>
                <w:b/>
                <w:bCs/>
                <w:sz w:val="30"/>
                <w:szCs w:val="30"/>
              </w:rPr>
              <w:t xml:space="preserve">Heller Statement on </w:t>
            </w:r>
            <w:r w:rsidR="00604023" w:rsidRPr="004A3A6E">
              <w:rPr>
                <w:b/>
                <w:bCs/>
                <w:sz w:val="30"/>
                <w:szCs w:val="30"/>
              </w:rPr>
              <w:t>Obama’s Basin and Range Monument Designation</w:t>
            </w:r>
          </w:p>
          <w:p w:rsidR="00083002" w:rsidRPr="004A3A6E" w:rsidRDefault="00083002" w:rsidP="00083002">
            <w:pPr>
              <w:rPr>
                <w:b/>
                <w:bCs/>
                <w:color w:val="000000"/>
              </w:rPr>
            </w:pPr>
          </w:p>
          <w:p w:rsidR="00D34411" w:rsidRPr="004A3A6E" w:rsidRDefault="00463D19" w:rsidP="00083002">
            <w:r w:rsidRPr="004A3A6E">
              <w:rPr>
                <w:b/>
                <w:bCs/>
                <w:color w:val="000000"/>
              </w:rPr>
              <w:t>(</w:t>
            </w:r>
            <w:r w:rsidRPr="004A3A6E">
              <w:rPr>
                <w:b/>
                <w:bCs/>
              </w:rPr>
              <w:t>Washington, DC) </w:t>
            </w:r>
            <w:r w:rsidR="007E4492">
              <w:t>–Recently</w:t>
            </w:r>
            <w:bookmarkStart w:id="0" w:name="_GoBack"/>
            <w:bookmarkEnd w:id="0"/>
            <w:r w:rsidR="00D34411" w:rsidRPr="004A3A6E">
              <w:t xml:space="preserve">, President Obama </w:t>
            </w:r>
            <w:r w:rsidR="00BD5157">
              <w:t xml:space="preserve">bypassed Congress </w:t>
            </w:r>
            <w:r w:rsidR="00604023" w:rsidRPr="004A3A6E">
              <w:t>to designate</w:t>
            </w:r>
            <w:r w:rsidR="00D34411" w:rsidRPr="004A3A6E">
              <w:t xml:space="preserve"> </w:t>
            </w:r>
            <w:r w:rsidR="00604023" w:rsidRPr="004A3A6E">
              <w:t xml:space="preserve">a new </w:t>
            </w:r>
            <w:r w:rsidR="00D34411" w:rsidRPr="004A3A6E">
              <w:t xml:space="preserve">704,000 acre </w:t>
            </w:r>
            <w:r w:rsidR="00604023" w:rsidRPr="004A3A6E">
              <w:t>nationa</w:t>
            </w:r>
            <w:r w:rsidR="00C9246F" w:rsidRPr="004A3A6E">
              <w:t xml:space="preserve">l monument in Southern Nevada. </w:t>
            </w:r>
            <w:r w:rsidR="00604023" w:rsidRPr="004A3A6E">
              <w:t xml:space="preserve">The Basin and Range National Monument is located </w:t>
            </w:r>
            <w:r w:rsidR="00D34411" w:rsidRPr="004A3A6E">
              <w:t>in Nye and Lincoln Counties. U.S. Senator Dean Heller (R-NV) issued the following s</w:t>
            </w:r>
            <w:r w:rsidR="00A279EE">
              <w:t>tatement after the President’s a</w:t>
            </w:r>
            <w:r w:rsidR="00D34411" w:rsidRPr="004A3A6E">
              <w:t>nnouncement:</w:t>
            </w:r>
          </w:p>
          <w:p w:rsidR="00083002" w:rsidRPr="004A3A6E" w:rsidRDefault="00083002" w:rsidP="00083002">
            <w:pPr>
              <w:rPr>
                <w:color w:val="000000"/>
              </w:rPr>
            </w:pPr>
          </w:p>
          <w:p w:rsidR="00D34411" w:rsidRPr="004A3A6E" w:rsidRDefault="00D34411" w:rsidP="00D34411">
            <w:r w:rsidRPr="004A3A6E">
              <w:t>“</w:t>
            </w:r>
            <w:r w:rsidR="00604023" w:rsidRPr="004A3A6E">
              <w:t>The Nevada Delegation has a strong tradition</w:t>
            </w:r>
            <w:r w:rsidR="00BD5157">
              <w:t xml:space="preserve"> of working in a bipartisan mann</w:t>
            </w:r>
            <w:r w:rsidR="00604023" w:rsidRPr="004A3A6E">
              <w:t>er on conservation and public lands issues th</w:t>
            </w:r>
            <w:r w:rsidR="00C9246F" w:rsidRPr="004A3A6E">
              <w:t xml:space="preserve">rough the legislative process. </w:t>
            </w:r>
            <w:r w:rsidR="00604023" w:rsidRPr="004A3A6E">
              <w:t>Today, w</w:t>
            </w:r>
            <w:r w:rsidRPr="004A3A6E">
              <w:t>ith the stroke of a pen</w:t>
            </w:r>
            <w:r w:rsidR="00604023" w:rsidRPr="004A3A6E">
              <w:t>,</w:t>
            </w:r>
            <w:r w:rsidRPr="004A3A6E">
              <w:t xml:space="preserve"> President Obama </w:t>
            </w:r>
            <w:r w:rsidR="00604023" w:rsidRPr="004A3A6E">
              <w:t>has bypassed Congress and unilaterally restricted the use of over</w:t>
            </w:r>
            <w:r w:rsidRPr="004A3A6E">
              <w:t xml:space="preserve"> 70</w:t>
            </w:r>
            <w:r w:rsidR="00604023" w:rsidRPr="004A3A6E">
              <w:t>0</w:t>
            </w:r>
            <w:r w:rsidR="00BE1A6D" w:rsidRPr="004A3A6E">
              <w:t xml:space="preserve">,000 </w:t>
            </w:r>
            <w:r w:rsidRPr="004A3A6E">
              <w:t>acres of Nevada</w:t>
            </w:r>
            <w:r w:rsidR="00604023" w:rsidRPr="004A3A6E">
              <w:t>’s public</w:t>
            </w:r>
            <w:r w:rsidRPr="004A3A6E">
              <w:t xml:space="preserve"> land. I have always been forthright with my position that any federal action to </w:t>
            </w:r>
            <w:r w:rsidR="003329EB" w:rsidRPr="004A3A6E">
              <w:t xml:space="preserve">change </w:t>
            </w:r>
            <w:r w:rsidRPr="004A3A6E">
              <w:t xml:space="preserve">access on our public lands should be discussed in an open and transparent process </w:t>
            </w:r>
            <w:r w:rsidR="00BD5157">
              <w:t>incorporating</w:t>
            </w:r>
            <w:r w:rsidRPr="004A3A6E">
              <w:t xml:space="preserve"> the input </w:t>
            </w:r>
            <w:r w:rsidR="00604023" w:rsidRPr="004A3A6E">
              <w:t xml:space="preserve">and support </w:t>
            </w:r>
            <w:r w:rsidRPr="004A3A6E">
              <w:t xml:space="preserve">from local communities,” said </w:t>
            </w:r>
            <w:r w:rsidRPr="004A3A6E">
              <w:rPr>
                <w:b/>
              </w:rPr>
              <w:t>Senator Dean Heller</w:t>
            </w:r>
            <w:r w:rsidRPr="004A3A6E">
              <w:t xml:space="preserve">. </w:t>
            </w:r>
          </w:p>
          <w:p w:rsidR="00D34411" w:rsidRPr="004A3A6E" w:rsidRDefault="00D34411" w:rsidP="00D34411"/>
          <w:p w:rsidR="00D34411" w:rsidRPr="004A3A6E" w:rsidRDefault="00D34411" w:rsidP="00D34411">
            <w:pPr>
              <w:rPr>
                <w:b/>
                <w:u w:val="single"/>
              </w:rPr>
            </w:pPr>
            <w:r w:rsidRPr="004A3A6E">
              <w:rPr>
                <w:b/>
                <w:u w:val="single"/>
              </w:rPr>
              <w:t>Background:</w:t>
            </w:r>
          </w:p>
          <w:p w:rsidR="004A3A6E" w:rsidRPr="004A3A6E" w:rsidRDefault="004A3A6E" w:rsidP="00D34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4A3A6E">
              <w:rPr>
                <w:rFonts w:ascii="Times New Roman" w:hAnsi="Times New Roman"/>
                <w:sz w:val="24"/>
              </w:rPr>
              <w:t xml:space="preserve">In January, Senator Heller teamed with Congressmen Mark </w:t>
            </w:r>
            <w:proofErr w:type="spellStart"/>
            <w:r w:rsidRPr="004A3A6E">
              <w:rPr>
                <w:rFonts w:ascii="Times New Roman" w:hAnsi="Times New Roman"/>
                <w:sz w:val="24"/>
              </w:rPr>
              <w:t>Amodei</w:t>
            </w:r>
            <w:proofErr w:type="spellEnd"/>
            <w:r w:rsidRPr="004A3A6E">
              <w:rPr>
                <w:rFonts w:ascii="Times New Roman" w:hAnsi="Times New Roman"/>
                <w:sz w:val="24"/>
              </w:rPr>
              <w:t xml:space="preserve"> (NV-02), Joe Heck (NV-03), and </w:t>
            </w:r>
            <w:proofErr w:type="spellStart"/>
            <w:r w:rsidRPr="004A3A6E">
              <w:rPr>
                <w:rFonts w:ascii="Times New Roman" w:hAnsi="Times New Roman"/>
                <w:sz w:val="24"/>
              </w:rPr>
              <w:t>Cresent</w:t>
            </w:r>
            <w:proofErr w:type="spellEnd"/>
            <w:r w:rsidRPr="004A3A6E">
              <w:rPr>
                <w:rFonts w:ascii="Times New Roman" w:hAnsi="Times New Roman"/>
                <w:sz w:val="24"/>
              </w:rPr>
              <w:t xml:space="preserve"> Hardy (NV-04) to introduce the </w:t>
            </w:r>
            <w:hyperlink r:id="rId8" w:history="1">
              <w:r w:rsidRPr="004A3A6E">
                <w:rPr>
                  <w:rStyle w:val="Hyperlink"/>
                  <w:rFonts w:ascii="Times New Roman" w:hAnsi="Times New Roman"/>
                  <w:i/>
                  <w:sz w:val="24"/>
                </w:rPr>
                <w:t>Nevada Land Sovereignty Act of 2015</w:t>
              </w:r>
            </w:hyperlink>
            <w:r w:rsidRPr="004A3A6E">
              <w:rPr>
                <w:rFonts w:ascii="Times New Roman" w:hAnsi="Times New Roman"/>
                <w:sz w:val="24"/>
              </w:rPr>
              <w:t>. The legislation prevents the President from taking executive action designating or expanding national monuments without Congressional approval or local support.</w:t>
            </w:r>
          </w:p>
          <w:p w:rsidR="00604023" w:rsidRPr="004A3A6E" w:rsidRDefault="00604023" w:rsidP="00D34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4A3A6E">
              <w:rPr>
                <w:rFonts w:ascii="Times New Roman" w:hAnsi="Times New Roman"/>
                <w:sz w:val="24"/>
              </w:rPr>
              <w:t xml:space="preserve">Late last year, Senator Dean Heller was instrumental in navigating </w:t>
            </w:r>
            <w:hyperlink r:id="rId9" w:history="1">
              <w:r w:rsidRPr="004A3A6E">
                <w:rPr>
                  <w:rStyle w:val="Hyperlink"/>
                  <w:rFonts w:ascii="Times New Roman" w:hAnsi="Times New Roman"/>
                  <w:sz w:val="24"/>
                </w:rPr>
                <w:t>eight long-standing Nevada public land bills</w:t>
              </w:r>
            </w:hyperlink>
            <w:r w:rsidRPr="004A3A6E">
              <w:rPr>
                <w:rFonts w:ascii="Times New Roman" w:hAnsi="Times New Roman"/>
                <w:sz w:val="24"/>
              </w:rPr>
              <w:t xml:space="preserve"> into law, including the Las Vegas Valley Public Land and Tule Springs Fossil Beds National Monument Act</w:t>
            </w:r>
            <w:r w:rsidR="00C9246F" w:rsidRPr="004A3A6E">
              <w:rPr>
                <w:rFonts w:ascii="Times New Roman" w:hAnsi="Times New Roman"/>
                <w:sz w:val="24"/>
              </w:rPr>
              <w:t xml:space="preserve">. </w:t>
            </w:r>
            <w:r w:rsidRPr="004A3A6E">
              <w:rPr>
                <w:rFonts w:ascii="Times New Roman" w:hAnsi="Times New Roman"/>
                <w:sz w:val="24"/>
              </w:rPr>
              <w:t>That legislation established Nevada’s first national monument and was the result of years of public en</w:t>
            </w:r>
            <w:r w:rsidR="00C9246F" w:rsidRPr="004A3A6E">
              <w:rPr>
                <w:rFonts w:ascii="Times New Roman" w:hAnsi="Times New Roman"/>
                <w:sz w:val="24"/>
              </w:rPr>
              <w:t xml:space="preserve">gagement and work in Congress. </w:t>
            </w:r>
            <w:r w:rsidRPr="004A3A6E">
              <w:rPr>
                <w:rFonts w:ascii="Times New Roman" w:hAnsi="Times New Roman"/>
                <w:sz w:val="24"/>
              </w:rPr>
              <w:t xml:space="preserve">Since first being elected to Congress, Heller has made public land legislation that benefits Nevada one of his top priorities. </w:t>
            </w:r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4BA"/>
    <w:multiLevelType w:val="hybridMultilevel"/>
    <w:tmpl w:val="FC92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83002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29EB"/>
    <w:rsid w:val="003347A2"/>
    <w:rsid w:val="00342362"/>
    <w:rsid w:val="00353AA4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A3A6E"/>
    <w:rsid w:val="004B2C96"/>
    <w:rsid w:val="004B6797"/>
    <w:rsid w:val="004D49A5"/>
    <w:rsid w:val="004E4020"/>
    <w:rsid w:val="004F5BBB"/>
    <w:rsid w:val="004F62B8"/>
    <w:rsid w:val="0051477D"/>
    <w:rsid w:val="00516650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04023"/>
    <w:rsid w:val="0061733A"/>
    <w:rsid w:val="00622223"/>
    <w:rsid w:val="00633090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492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5610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279EE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D5157"/>
    <w:rsid w:val="00BE1A6D"/>
    <w:rsid w:val="00BF712C"/>
    <w:rsid w:val="00C013B3"/>
    <w:rsid w:val="00C26677"/>
    <w:rsid w:val="00C31AD0"/>
    <w:rsid w:val="00C42B95"/>
    <w:rsid w:val="00C64C41"/>
    <w:rsid w:val="00C66B81"/>
    <w:rsid w:val="00C767B7"/>
    <w:rsid w:val="00C9246F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44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2015/1/members-of-nevada-delegation-team-to-protect-public-lands-from-executive-overreach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a378fe74-481a-4592-83b2-0c6fab2e434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11</cp:revision>
  <cp:lastPrinted>2015-07-09T16:40:00Z</cp:lastPrinted>
  <dcterms:created xsi:type="dcterms:W3CDTF">2015-07-09T14:33:00Z</dcterms:created>
  <dcterms:modified xsi:type="dcterms:W3CDTF">2015-07-10T13:10:00Z</dcterms:modified>
</cp:coreProperties>
</file>