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7E" w:rsidRPr="00CB35C6" w:rsidRDefault="00A4147E" w:rsidP="00A4147E">
      <w:pPr>
        <w:pStyle w:val="PlainText"/>
        <w:rPr>
          <w:sz w:val="32"/>
        </w:rPr>
      </w:pPr>
      <w:r w:rsidRPr="00CB35C6">
        <w:rPr>
          <w:sz w:val="32"/>
        </w:rPr>
        <w:t>“</w:t>
      </w:r>
      <w:r w:rsidR="00581D4A" w:rsidRPr="00CB35C6">
        <w:rPr>
          <w:sz w:val="32"/>
        </w:rPr>
        <w:t xml:space="preserve">The Conservation Easement Incentive Act </w:t>
      </w:r>
      <w:r w:rsidRPr="00CB35C6">
        <w:rPr>
          <w:sz w:val="32"/>
        </w:rPr>
        <w:t xml:space="preserve">provides </w:t>
      </w:r>
      <w:r w:rsidR="009A66EA" w:rsidRPr="00CB35C6">
        <w:rPr>
          <w:sz w:val="32"/>
        </w:rPr>
        <w:t>landowners</w:t>
      </w:r>
      <w:r w:rsidRPr="00CB35C6">
        <w:rPr>
          <w:sz w:val="32"/>
        </w:rPr>
        <w:t xml:space="preserve"> important tools to preserve </w:t>
      </w:r>
      <w:r w:rsidR="009A66EA" w:rsidRPr="00CB35C6">
        <w:rPr>
          <w:sz w:val="32"/>
        </w:rPr>
        <w:t xml:space="preserve">our </w:t>
      </w:r>
      <w:r w:rsidRPr="00CB35C6">
        <w:rPr>
          <w:sz w:val="32"/>
        </w:rPr>
        <w:t>proud tradition of ranching</w:t>
      </w:r>
      <w:r w:rsidR="009A66EA" w:rsidRPr="00CB35C6">
        <w:rPr>
          <w:sz w:val="32"/>
        </w:rPr>
        <w:t xml:space="preserve"> without facing onerous</w:t>
      </w:r>
      <w:r w:rsidRPr="00CB35C6">
        <w:rPr>
          <w:sz w:val="32"/>
        </w:rPr>
        <w:t xml:space="preserve"> re</w:t>
      </w:r>
      <w:r w:rsidR="009A66EA" w:rsidRPr="00CB35C6">
        <w:rPr>
          <w:sz w:val="32"/>
        </w:rPr>
        <w:t>gulations,</w:t>
      </w:r>
      <w:r w:rsidRPr="00CB35C6">
        <w:rPr>
          <w:sz w:val="32"/>
        </w:rPr>
        <w:t xml:space="preserve">” said </w:t>
      </w:r>
      <w:r w:rsidRPr="00CB35C6">
        <w:rPr>
          <w:b/>
          <w:sz w:val="32"/>
        </w:rPr>
        <w:t>Senator Dean Heller</w:t>
      </w:r>
      <w:r w:rsidRPr="00CB35C6">
        <w:rPr>
          <w:sz w:val="32"/>
        </w:rPr>
        <w:t>. “In a state like Nevada, where over 85 percent of the l</w:t>
      </w:r>
      <w:r w:rsidR="009A66EA" w:rsidRPr="00CB35C6">
        <w:rPr>
          <w:sz w:val="32"/>
        </w:rPr>
        <w:t xml:space="preserve">and is administered by the </w:t>
      </w:r>
      <w:r w:rsidR="009004A7" w:rsidRPr="00CB35C6">
        <w:rPr>
          <w:sz w:val="32"/>
        </w:rPr>
        <w:t xml:space="preserve">federal </w:t>
      </w:r>
      <w:r w:rsidRPr="00CB35C6">
        <w:rPr>
          <w:sz w:val="32"/>
        </w:rPr>
        <w:t>government, it is critical we avoid</w:t>
      </w:r>
      <w:r w:rsidR="009A66EA" w:rsidRPr="00CB35C6">
        <w:rPr>
          <w:sz w:val="32"/>
        </w:rPr>
        <w:t xml:space="preserve"> </w:t>
      </w:r>
      <w:r w:rsidRPr="00CB35C6">
        <w:rPr>
          <w:sz w:val="32"/>
        </w:rPr>
        <w:t xml:space="preserve">burdensome </w:t>
      </w:r>
      <w:r w:rsidR="009A66EA" w:rsidRPr="00CB35C6">
        <w:rPr>
          <w:sz w:val="32"/>
        </w:rPr>
        <w:t>r</w:t>
      </w:r>
      <w:r w:rsidRPr="00CB35C6">
        <w:rPr>
          <w:sz w:val="32"/>
        </w:rPr>
        <w:t xml:space="preserve">estrictions as much as possible. The Silver State is a special place, and I am proud to work across the aisle on this </w:t>
      </w:r>
      <w:r w:rsidR="00581D4A" w:rsidRPr="00CB35C6">
        <w:rPr>
          <w:sz w:val="32"/>
        </w:rPr>
        <w:t>legislation</w:t>
      </w:r>
      <w:r w:rsidR="009A66EA" w:rsidRPr="00CB35C6">
        <w:rPr>
          <w:sz w:val="32"/>
        </w:rPr>
        <w:t xml:space="preserve"> </w:t>
      </w:r>
      <w:r w:rsidR="00581D4A" w:rsidRPr="00CB35C6">
        <w:rPr>
          <w:sz w:val="32"/>
        </w:rPr>
        <w:t>preserving Nevada’s</w:t>
      </w:r>
      <w:r w:rsidRPr="00CB35C6">
        <w:rPr>
          <w:sz w:val="32"/>
        </w:rPr>
        <w:t xml:space="preserve"> western way of life.”</w:t>
      </w:r>
    </w:p>
    <w:p w:rsidR="00DF1E02" w:rsidRDefault="00DF1E02"/>
    <w:p w:rsidR="00A4147E" w:rsidRDefault="00A4147E"/>
    <w:p w:rsidR="00A4147E" w:rsidRDefault="00A4147E">
      <w:bookmarkStart w:id="0" w:name="_GoBack"/>
      <w:bookmarkEnd w:id="0"/>
    </w:p>
    <w:sectPr w:rsidR="00A4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E"/>
    <w:rsid w:val="000B6BA0"/>
    <w:rsid w:val="00581D4A"/>
    <w:rsid w:val="009004A7"/>
    <w:rsid w:val="009A66EA"/>
    <w:rsid w:val="00A4147E"/>
    <w:rsid w:val="00CB35C6"/>
    <w:rsid w:val="00D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14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147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14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14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2015-01-30T20:03:00Z</cp:lastPrinted>
  <dcterms:created xsi:type="dcterms:W3CDTF">2015-01-30T19:07:00Z</dcterms:created>
  <dcterms:modified xsi:type="dcterms:W3CDTF">2015-01-30T20:51:00Z</dcterms:modified>
</cp:coreProperties>
</file>