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FE0DDA">
        <w:tc>
          <w:tcPr>
            <w:tcW w:w="9270" w:type="dxa"/>
          </w:tcPr>
          <w:p w:rsidR="0057797F" w:rsidRDefault="00EC1CAB" w:rsidP="00FE7D91">
            <w:pPr>
              <w:jc w:val="center"/>
              <w:rPr>
                <w:rFonts w:ascii="Georgia" w:hAnsi="Georgia"/>
                <w:b/>
              </w:rPr>
            </w:pPr>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0"/>
              <w:gridCol w:w="5260"/>
            </w:tblGrid>
            <w:tr w:rsidR="0057797F" w:rsidRPr="00EA6CBB" w:rsidTr="0093076C">
              <w:tc>
                <w:tcPr>
                  <w:tcW w:w="3910" w:type="dxa"/>
                </w:tcPr>
                <w:p w:rsidR="0057797F" w:rsidRPr="00EA6CBB" w:rsidRDefault="0066285F" w:rsidP="0057797F">
                  <w:pPr>
                    <w:rPr>
                      <w:b/>
                    </w:rPr>
                  </w:pPr>
                  <w:r w:rsidRPr="00EA6CBB">
                    <w:rPr>
                      <w:b/>
                    </w:rPr>
                    <w:t>For Immediate Release:</w:t>
                  </w:r>
                </w:p>
              </w:tc>
              <w:tc>
                <w:tcPr>
                  <w:tcW w:w="5260" w:type="dxa"/>
                </w:tcPr>
                <w:p w:rsidR="0057797F" w:rsidRPr="00EA6CBB" w:rsidRDefault="0066285F" w:rsidP="00BD0280">
                  <w:pPr>
                    <w:rPr>
                      <w:b/>
                    </w:rPr>
                  </w:pPr>
                  <w:r w:rsidRPr="00EA6CBB">
                    <w:rPr>
                      <w:b/>
                    </w:rPr>
                    <w:t xml:space="preserve">Contact: </w:t>
                  </w:r>
                </w:p>
              </w:tc>
            </w:tr>
            <w:tr w:rsidR="0057797F" w:rsidRPr="00EA6CBB" w:rsidTr="0093076C">
              <w:tc>
                <w:tcPr>
                  <w:tcW w:w="3910" w:type="dxa"/>
                </w:tcPr>
                <w:p w:rsidR="0057797F" w:rsidRPr="00EA6CBB" w:rsidRDefault="00DC2FC4" w:rsidP="00C772DC">
                  <w:pPr>
                    <w:rPr>
                      <w:b/>
                    </w:rPr>
                  </w:pPr>
                  <w:r>
                    <w:t xml:space="preserve">July </w:t>
                  </w:r>
                  <w:r w:rsidR="00E10C75">
                    <w:t>16</w:t>
                  </w:r>
                  <w:r w:rsidR="0066285F" w:rsidRPr="00EA6CBB">
                    <w:t>, 2015</w:t>
                  </w:r>
                </w:p>
              </w:tc>
              <w:tc>
                <w:tcPr>
                  <w:tcW w:w="5260" w:type="dxa"/>
                </w:tcPr>
                <w:p w:rsidR="0057797F" w:rsidRPr="00EA6CBB" w:rsidRDefault="009C5012" w:rsidP="00BD0280">
                  <w:pPr>
                    <w:rPr>
                      <w:b/>
                    </w:rPr>
                  </w:pPr>
                  <w:hyperlink r:id="rId6" w:history="1">
                    <w:r w:rsidR="00BD0280" w:rsidRPr="00EA6CBB">
                      <w:rPr>
                        <w:rStyle w:val="Hyperlink"/>
                      </w:rPr>
                      <w:t>Michawn Rich</w:t>
                    </w:r>
                  </w:hyperlink>
                  <w:r w:rsidR="00BD0280">
                    <w:t xml:space="preserve"> (Heller) </w:t>
                  </w:r>
                  <w:r w:rsidR="0066285F" w:rsidRPr="00EA6CBB">
                    <w:t>202-224-6244</w:t>
                  </w:r>
                </w:p>
              </w:tc>
            </w:tr>
          </w:tbl>
          <w:p w:rsidR="00FE0DDA" w:rsidRPr="0090325D" w:rsidRDefault="0090325D" w:rsidP="0090325D">
            <w:pPr>
              <w:pStyle w:val="NormalWeb"/>
              <w:spacing w:after="0" w:afterAutospacing="0"/>
              <w:jc w:val="center"/>
              <w:rPr>
                <w:b/>
                <w:bCs/>
                <w:sz w:val="36"/>
                <w:szCs w:val="36"/>
              </w:rPr>
            </w:pPr>
            <w:r>
              <w:rPr>
                <w:b/>
                <w:bCs/>
                <w:sz w:val="36"/>
                <w:szCs w:val="36"/>
              </w:rPr>
              <w:t>Education Bill</w:t>
            </w:r>
            <w:r w:rsidR="009F32F1">
              <w:rPr>
                <w:b/>
                <w:bCs/>
                <w:sz w:val="36"/>
                <w:szCs w:val="36"/>
              </w:rPr>
              <w:t xml:space="preserve"> </w:t>
            </w:r>
            <w:r w:rsidR="00EE7647">
              <w:rPr>
                <w:b/>
                <w:bCs/>
                <w:sz w:val="36"/>
                <w:szCs w:val="36"/>
              </w:rPr>
              <w:t>Pass</w:t>
            </w:r>
            <w:r w:rsidR="00FE0DDA">
              <w:rPr>
                <w:b/>
                <w:bCs/>
                <w:sz w:val="36"/>
                <w:szCs w:val="36"/>
              </w:rPr>
              <w:t>es Senate</w:t>
            </w:r>
            <w:r>
              <w:rPr>
                <w:b/>
                <w:bCs/>
                <w:sz w:val="36"/>
                <w:szCs w:val="36"/>
              </w:rPr>
              <w:t xml:space="preserve">, Includes </w:t>
            </w:r>
            <w:r>
              <w:rPr>
                <w:b/>
                <w:bCs/>
                <w:sz w:val="36"/>
                <w:szCs w:val="36"/>
              </w:rPr>
              <w:br/>
              <w:t>Heller Provisions</w:t>
            </w:r>
          </w:p>
          <w:p w:rsidR="00FE0DDA" w:rsidRDefault="00FE0DDA" w:rsidP="006E7962">
            <w:pPr>
              <w:pStyle w:val="NormalWeb"/>
              <w:spacing w:before="0" w:beforeAutospacing="0" w:after="0" w:afterAutospacing="0"/>
              <w:rPr>
                <w:b/>
                <w:bCs/>
              </w:rPr>
            </w:pPr>
          </w:p>
          <w:p w:rsidR="00B55749" w:rsidRPr="00B55749" w:rsidRDefault="006E7962" w:rsidP="00B55749">
            <w:pPr>
              <w:pStyle w:val="NormalWeb"/>
              <w:spacing w:before="0" w:beforeAutospacing="0" w:after="0" w:afterAutospacing="0"/>
            </w:pPr>
            <w:r w:rsidRPr="006E7962">
              <w:rPr>
                <w:b/>
                <w:bCs/>
              </w:rPr>
              <w:t>(Washington, DC) </w:t>
            </w:r>
            <w:r w:rsidRPr="006E7962">
              <w:t>–</w:t>
            </w:r>
            <w:r w:rsidRPr="006E7962">
              <w:rPr>
                <w:sz w:val="32"/>
                <w:szCs w:val="32"/>
              </w:rPr>
              <w:t> </w:t>
            </w:r>
            <w:r w:rsidR="00B55749">
              <w:t xml:space="preserve">Today, the U.S. Senate passed the bipartisan </w:t>
            </w:r>
            <w:r w:rsidR="00B55749" w:rsidRPr="00B55749">
              <w:rPr>
                <w:i/>
              </w:rPr>
              <w:t>Every Child Achieves Act of 2015</w:t>
            </w:r>
            <w:r w:rsidR="00B55749">
              <w:t xml:space="preserve"> (S. 1177). This legislation, which </w:t>
            </w:r>
            <w:r w:rsidR="00B55749" w:rsidRPr="00B55749">
              <w:t>fixes No Child Left Behind, contained two bipartisan efforts offered by U.S. Senator Dean Heller. Background information on each provision as well as PDF copies can be found below. Following Senate passage, Senator Heller offered this statement:</w:t>
            </w:r>
          </w:p>
          <w:p w:rsidR="00FE0DDA" w:rsidRDefault="00FE0DDA" w:rsidP="00FE0DDA">
            <w:pPr>
              <w:pStyle w:val="NormalWeb"/>
              <w:spacing w:before="0" w:beforeAutospacing="0" w:after="0" w:afterAutospacing="0"/>
            </w:pPr>
          </w:p>
          <w:p w:rsidR="00FE0DDA" w:rsidRDefault="00157D45" w:rsidP="00362311">
            <w:pPr>
              <w:pStyle w:val="NormalWeb"/>
              <w:spacing w:before="0" w:beforeAutospacing="0" w:after="0" w:afterAutospacing="0"/>
            </w:pPr>
            <w:r>
              <w:t>“</w:t>
            </w:r>
            <w:r w:rsidR="00B55749" w:rsidRPr="00B55749">
              <w:t>Ensuring that our nation’s youth have access to a high-quality education and are prepared to compete in the 21</w:t>
            </w:r>
            <w:r w:rsidR="00B55749" w:rsidRPr="00B55749">
              <w:rPr>
                <w:vertAlign w:val="superscript"/>
              </w:rPr>
              <w:t>st</w:t>
            </w:r>
            <w:r w:rsidR="00B55749" w:rsidRPr="00B55749">
              <w:t xml:space="preserve"> century is a priority of mine, which is why I was proud to contribute to th</w:t>
            </w:r>
            <w:r w:rsidR="009C5012">
              <w:t>is</w:t>
            </w:r>
            <w:r w:rsidR="00B55749" w:rsidRPr="00B55749">
              <w:t xml:space="preserve"> </w:t>
            </w:r>
            <w:r w:rsidR="0090325D">
              <w:t>education bill</w:t>
            </w:r>
            <w:r w:rsidR="00B55749" w:rsidRPr="00B55749">
              <w:t xml:space="preserve">. My wife Lynne has been a teacher in Nevada for many years, and I have seen firsthand the hard work she and her colleagues put in to improve the educational environment for Nevada’s students. My bipartisan provisions help our students by keeping them safe and preparing them to succeed in higher education and the workforce,” said </w:t>
            </w:r>
            <w:r w:rsidR="00B55749" w:rsidRPr="00B55749">
              <w:rPr>
                <w:b/>
                <w:bCs/>
              </w:rPr>
              <w:t>Senator Dean Heller</w:t>
            </w:r>
            <w:r w:rsidR="00B55749" w:rsidRPr="00B55749">
              <w:t>. “With passage of this bipartisan education reform legislation, the Senate has proven yet again that it is back to work – this time providing Nevada’s teachers and their students with the tools they need to succeed</w:t>
            </w:r>
            <w:r w:rsidRPr="00B55749">
              <w:t xml:space="preserve">.” </w:t>
            </w:r>
          </w:p>
          <w:p w:rsidR="00FE0DDA" w:rsidRDefault="00FE0DDA" w:rsidP="006E7962">
            <w:pPr>
              <w:pStyle w:val="NormalWeb"/>
              <w:spacing w:before="0" w:beforeAutospacing="0" w:after="0" w:afterAutospacing="0"/>
            </w:pPr>
          </w:p>
          <w:p w:rsidR="00FE0DDA" w:rsidRDefault="00FE0DDA" w:rsidP="006E7962">
            <w:pPr>
              <w:pStyle w:val="NormalWeb"/>
              <w:spacing w:before="0" w:beforeAutospacing="0" w:after="0" w:afterAutospacing="0"/>
            </w:pPr>
            <w:r>
              <w:rPr>
                <w:b/>
                <w:u w:val="single"/>
              </w:rPr>
              <w:t xml:space="preserve">Heller </w:t>
            </w:r>
            <w:r w:rsidR="009C5012">
              <w:rPr>
                <w:b/>
                <w:u w:val="single"/>
              </w:rPr>
              <w:t>Provision</w:t>
            </w:r>
            <w:bookmarkStart w:id="0" w:name="_GoBack"/>
            <w:bookmarkEnd w:id="0"/>
            <w:r>
              <w:rPr>
                <w:b/>
                <w:u w:val="single"/>
              </w:rPr>
              <w:t>s Included in Final Passage:</w:t>
            </w:r>
            <w:r>
              <w:t xml:space="preserve"> </w:t>
            </w:r>
          </w:p>
          <w:p w:rsidR="006E7962" w:rsidRDefault="00677078" w:rsidP="00FE0DDA">
            <w:pPr>
              <w:pStyle w:val="NormalWeb"/>
              <w:numPr>
                <w:ilvl w:val="0"/>
                <w:numId w:val="5"/>
              </w:numPr>
              <w:spacing w:before="0" w:beforeAutospacing="0" w:after="0" w:afterAutospacing="0"/>
            </w:pPr>
            <w:r>
              <w:t>Senator</w:t>
            </w:r>
            <w:r w:rsidR="006E7962" w:rsidRPr="006E7962">
              <w:t xml:space="preserve"> </w:t>
            </w:r>
            <w:r w:rsidR="00FE0DDA">
              <w:t>Heller</w:t>
            </w:r>
            <w:r w:rsidR="006E7962" w:rsidRPr="006E7962">
              <w:t xml:space="preserve"> </w:t>
            </w:r>
            <w:r>
              <w:t xml:space="preserve">teamed with Senator </w:t>
            </w:r>
            <w:r w:rsidR="006E7962" w:rsidRPr="006E7962">
              <w:t xml:space="preserve">Joe Manchin (D-WV) </w:t>
            </w:r>
            <w:r>
              <w:t xml:space="preserve">on </w:t>
            </w:r>
            <w:hyperlink r:id="rId7" w:history="1">
              <w:r w:rsidRPr="00677078">
                <w:rPr>
                  <w:rStyle w:val="Hyperlink"/>
                </w:rPr>
                <w:t>an amendment</w:t>
              </w:r>
            </w:hyperlink>
            <w:r>
              <w:t xml:space="preserve"> to </w:t>
            </w:r>
            <w:r w:rsidR="006E7962" w:rsidRPr="006E7962">
              <w:t>require governors of states to be consulted during the development of a state education plan to improve educa</w:t>
            </w:r>
            <w:r>
              <w:t xml:space="preserve">tion and workforce readiness. The amendment </w:t>
            </w:r>
            <w:r w:rsidR="006E7962" w:rsidRPr="006E7962">
              <w:t xml:space="preserve">also includes a 30-day “shot clock” for a state’s governor to approve the plan before it is submitted </w:t>
            </w:r>
            <w:r>
              <w:t xml:space="preserve">to the Secretary of Education. Last week, Governor Brian Sandoval </w:t>
            </w:r>
            <w:r w:rsidR="00DA75DA">
              <w:t xml:space="preserve">(R-NV) applauded the amendment with </w:t>
            </w:r>
            <w:hyperlink r:id="rId8" w:history="1">
              <w:r w:rsidR="00DA75DA" w:rsidRPr="00DA75DA">
                <w:rPr>
                  <w:rStyle w:val="Hyperlink"/>
                </w:rPr>
                <w:t xml:space="preserve">this </w:t>
              </w:r>
              <w:r w:rsidRPr="00DA75DA">
                <w:rPr>
                  <w:rStyle w:val="Hyperlink"/>
                </w:rPr>
                <w:t>statement</w:t>
              </w:r>
            </w:hyperlink>
            <w:r w:rsidR="00DA75DA">
              <w:t>.</w:t>
            </w:r>
            <w:r>
              <w:t xml:space="preserve"> </w:t>
            </w:r>
          </w:p>
          <w:p w:rsidR="00677078" w:rsidRPr="00B55749" w:rsidRDefault="00B55749" w:rsidP="0077468F">
            <w:pPr>
              <w:pStyle w:val="NormalWeb"/>
              <w:numPr>
                <w:ilvl w:val="0"/>
                <w:numId w:val="5"/>
              </w:numPr>
              <w:spacing w:before="0" w:beforeAutospacing="0" w:after="0" w:afterAutospacing="0"/>
            </w:pPr>
            <w:r w:rsidRPr="00B55749">
              <w:t xml:space="preserve">Senator Heller joined Senator Kirsten Gillibrand (D-NY) in introducing </w:t>
            </w:r>
            <w:hyperlink r:id="rId9" w:history="1">
              <w:r w:rsidRPr="00896C42">
                <w:rPr>
                  <w:rStyle w:val="Hyperlink"/>
                </w:rPr>
                <w:t>legislation</w:t>
              </w:r>
            </w:hyperlink>
            <w:r w:rsidRPr="00B55749">
              <w:t xml:space="preserve"> to equip local school districts with the resources they need to develop or enhance child sexual abuse awareness and prevention efforts</w:t>
            </w:r>
            <w:r w:rsidR="0077468F" w:rsidRPr="00B55749">
              <w:t>.</w:t>
            </w:r>
          </w:p>
          <w:p w:rsidR="00EE7647" w:rsidRDefault="00D93FA0" w:rsidP="0077468F">
            <w:pPr>
              <w:pStyle w:val="NormalWeb"/>
              <w:numPr>
                <w:ilvl w:val="0"/>
                <w:numId w:val="5"/>
              </w:numPr>
              <w:spacing w:before="0" w:beforeAutospacing="0" w:after="0" w:afterAutospacing="0"/>
            </w:pPr>
            <w:r w:rsidRPr="00B55749">
              <w:t xml:space="preserve">Senator Heller also cosponsored </w:t>
            </w:r>
            <w:hyperlink r:id="rId10" w:history="1">
              <w:r w:rsidRPr="00896C42">
                <w:rPr>
                  <w:rStyle w:val="Hyperlink"/>
                </w:rPr>
                <w:t>Senator Pat Toomey’s (R-PA) amendment</w:t>
              </w:r>
            </w:hyperlink>
            <w:r w:rsidR="0077468F" w:rsidRPr="00B55749">
              <w:t xml:space="preserve">, which prohibits federal funds </w:t>
            </w:r>
            <w:r w:rsidR="00B55749" w:rsidRPr="00B55749">
              <w:t xml:space="preserve">from going to schools </w:t>
            </w:r>
            <w:r w:rsidR="0077468F" w:rsidRPr="00B55749">
              <w:t xml:space="preserve">that help an employee or contractor get a new job when there is credible information </w:t>
            </w:r>
            <w:r w:rsidR="0077468F" w:rsidRPr="0077468F">
              <w:t xml:space="preserve">that the </w:t>
            </w:r>
            <w:r w:rsidR="0077468F">
              <w:t>individual</w:t>
            </w:r>
            <w:r w:rsidR="0077468F" w:rsidRPr="0077468F">
              <w:t xml:space="preserve"> engaged in sexual misconduct with a minor. </w:t>
            </w:r>
          </w:p>
          <w:p w:rsidR="00D25C24" w:rsidRPr="00D25C24" w:rsidRDefault="00D25C24" w:rsidP="00D25C24">
            <w:pPr>
              <w:pStyle w:val="NormalWeb"/>
              <w:spacing w:before="0" w:beforeAutospacing="0" w:after="0" w:afterAutospacing="0"/>
              <w:rPr>
                <w:color w:val="000000"/>
                <w:szCs w:val="21"/>
              </w:rPr>
            </w:pPr>
          </w:p>
          <w:p w:rsidR="0057797F" w:rsidRPr="00EA6CBB" w:rsidRDefault="0057797F" w:rsidP="0057797F">
            <w:pPr>
              <w:jc w:val="center"/>
              <w:rPr>
                <w:color w:val="000000"/>
              </w:rPr>
            </w:pPr>
            <w:r w:rsidRPr="00EA6CBB">
              <w:rPr>
                <w:color w:val="000000"/>
              </w:rPr>
              <w:t>###</w:t>
            </w:r>
          </w:p>
          <w:p w:rsidR="0057797F" w:rsidRDefault="0057797F" w:rsidP="0057797F">
            <w:pPr>
              <w:jc w:val="center"/>
            </w:pPr>
          </w:p>
          <w:p w:rsidR="0057797F" w:rsidRPr="0033010E" w:rsidRDefault="0057797F" w:rsidP="0057797F">
            <w:pPr>
              <w:jc w:val="center"/>
            </w:pPr>
            <w:r>
              <w:rPr>
                <w:noProof/>
                <w:color w:val="0000FF"/>
              </w:rPr>
              <w:lastRenderedPageBreak/>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57797F"/>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E241E"/>
    <w:multiLevelType w:val="hybridMultilevel"/>
    <w:tmpl w:val="A3BC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5B5B"/>
    <w:rsid w:val="000252FB"/>
    <w:rsid w:val="00026DAC"/>
    <w:rsid w:val="00034028"/>
    <w:rsid w:val="0005102B"/>
    <w:rsid w:val="00062FC3"/>
    <w:rsid w:val="000656B9"/>
    <w:rsid w:val="000726A4"/>
    <w:rsid w:val="00097FA6"/>
    <w:rsid w:val="000B2395"/>
    <w:rsid w:val="000C2D7A"/>
    <w:rsid w:val="000C3916"/>
    <w:rsid w:val="000C43CD"/>
    <w:rsid w:val="000D7D8B"/>
    <w:rsid w:val="000E1E59"/>
    <w:rsid w:val="000E53A1"/>
    <w:rsid w:val="0010711A"/>
    <w:rsid w:val="00147EC3"/>
    <w:rsid w:val="00157D45"/>
    <w:rsid w:val="00167E3D"/>
    <w:rsid w:val="00183296"/>
    <w:rsid w:val="001836FD"/>
    <w:rsid w:val="001A1D02"/>
    <w:rsid w:val="001A20FF"/>
    <w:rsid w:val="001B3C09"/>
    <w:rsid w:val="001E791A"/>
    <w:rsid w:val="001E7D2B"/>
    <w:rsid w:val="001F68F1"/>
    <w:rsid w:val="002017CB"/>
    <w:rsid w:val="00202893"/>
    <w:rsid w:val="0021049E"/>
    <w:rsid w:val="00226558"/>
    <w:rsid w:val="00241745"/>
    <w:rsid w:val="002611DC"/>
    <w:rsid w:val="002705E2"/>
    <w:rsid w:val="00283CA4"/>
    <w:rsid w:val="002858C2"/>
    <w:rsid w:val="002918F8"/>
    <w:rsid w:val="002C4349"/>
    <w:rsid w:val="002D09C1"/>
    <w:rsid w:val="002E76FB"/>
    <w:rsid w:val="002F03F7"/>
    <w:rsid w:val="002F5861"/>
    <w:rsid w:val="00304A38"/>
    <w:rsid w:val="00313323"/>
    <w:rsid w:val="0033010E"/>
    <w:rsid w:val="003347A2"/>
    <w:rsid w:val="00342362"/>
    <w:rsid w:val="00357718"/>
    <w:rsid w:val="00362311"/>
    <w:rsid w:val="0037526E"/>
    <w:rsid w:val="0037625A"/>
    <w:rsid w:val="003B5DDB"/>
    <w:rsid w:val="003C4208"/>
    <w:rsid w:val="004138AF"/>
    <w:rsid w:val="00413C3D"/>
    <w:rsid w:val="00425301"/>
    <w:rsid w:val="00443D50"/>
    <w:rsid w:val="00444E1B"/>
    <w:rsid w:val="00446AD2"/>
    <w:rsid w:val="00463D19"/>
    <w:rsid w:val="004A3809"/>
    <w:rsid w:val="004B2C96"/>
    <w:rsid w:val="004B6797"/>
    <w:rsid w:val="004D49A5"/>
    <w:rsid w:val="004E0197"/>
    <w:rsid w:val="004E4020"/>
    <w:rsid w:val="004F5BBB"/>
    <w:rsid w:val="004F62B8"/>
    <w:rsid w:val="0051477D"/>
    <w:rsid w:val="00516650"/>
    <w:rsid w:val="0053701B"/>
    <w:rsid w:val="00560007"/>
    <w:rsid w:val="00571696"/>
    <w:rsid w:val="0057797F"/>
    <w:rsid w:val="00580E98"/>
    <w:rsid w:val="005C0224"/>
    <w:rsid w:val="005D1DB8"/>
    <w:rsid w:val="00601400"/>
    <w:rsid w:val="0061733A"/>
    <w:rsid w:val="00622223"/>
    <w:rsid w:val="0066285F"/>
    <w:rsid w:val="006640A7"/>
    <w:rsid w:val="00671297"/>
    <w:rsid w:val="006742C7"/>
    <w:rsid w:val="00676AEF"/>
    <w:rsid w:val="00677078"/>
    <w:rsid w:val="006B6CB6"/>
    <w:rsid w:val="006D3B6A"/>
    <w:rsid w:val="006E1284"/>
    <w:rsid w:val="006E18C2"/>
    <w:rsid w:val="006E674B"/>
    <w:rsid w:val="006E76C1"/>
    <w:rsid w:val="006E7962"/>
    <w:rsid w:val="006F223B"/>
    <w:rsid w:val="006F6268"/>
    <w:rsid w:val="00703EBC"/>
    <w:rsid w:val="0071760C"/>
    <w:rsid w:val="00755C81"/>
    <w:rsid w:val="00756494"/>
    <w:rsid w:val="00762113"/>
    <w:rsid w:val="00762995"/>
    <w:rsid w:val="0077468F"/>
    <w:rsid w:val="00780B54"/>
    <w:rsid w:val="00791380"/>
    <w:rsid w:val="007A265F"/>
    <w:rsid w:val="007D5CFA"/>
    <w:rsid w:val="007E2DDD"/>
    <w:rsid w:val="007E4DA9"/>
    <w:rsid w:val="0080185E"/>
    <w:rsid w:val="00804C00"/>
    <w:rsid w:val="00807AB7"/>
    <w:rsid w:val="00827203"/>
    <w:rsid w:val="00862500"/>
    <w:rsid w:val="00870869"/>
    <w:rsid w:val="00871988"/>
    <w:rsid w:val="00881269"/>
    <w:rsid w:val="00896C42"/>
    <w:rsid w:val="008C52EE"/>
    <w:rsid w:val="008E4445"/>
    <w:rsid w:val="008F7E41"/>
    <w:rsid w:val="0090325D"/>
    <w:rsid w:val="00903949"/>
    <w:rsid w:val="00913871"/>
    <w:rsid w:val="0093076C"/>
    <w:rsid w:val="009373F8"/>
    <w:rsid w:val="00942615"/>
    <w:rsid w:val="009528E2"/>
    <w:rsid w:val="00987B21"/>
    <w:rsid w:val="00990CAF"/>
    <w:rsid w:val="009938F1"/>
    <w:rsid w:val="009950B1"/>
    <w:rsid w:val="009967C8"/>
    <w:rsid w:val="009A5285"/>
    <w:rsid w:val="009B5E39"/>
    <w:rsid w:val="009C34E4"/>
    <w:rsid w:val="009C5012"/>
    <w:rsid w:val="009E4B1E"/>
    <w:rsid w:val="009F32F1"/>
    <w:rsid w:val="00A07833"/>
    <w:rsid w:val="00A134DB"/>
    <w:rsid w:val="00A220D5"/>
    <w:rsid w:val="00A35860"/>
    <w:rsid w:val="00A5304D"/>
    <w:rsid w:val="00A5703E"/>
    <w:rsid w:val="00A6067B"/>
    <w:rsid w:val="00A643AC"/>
    <w:rsid w:val="00A74C55"/>
    <w:rsid w:val="00A918A4"/>
    <w:rsid w:val="00AB0D53"/>
    <w:rsid w:val="00AB3831"/>
    <w:rsid w:val="00AB763E"/>
    <w:rsid w:val="00AC3494"/>
    <w:rsid w:val="00AC687B"/>
    <w:rsid w:val="00AD2800"/>
    <w:rsid w:val="00AD6507"/>
    <w:rsid w:val="00AF35BC"/>
    <w:rsid w:val="00AF73F2"/>
    <w:rsid w:val="00B06D01"/>
    <w:rsid w:val="00B271F2"/>
    <w:rsid w:val="00B42D1D"/>
    <w:rsid w:val="00B47C2F"/>
    <w:rsid w:val="00B5000D"/>
    <w:rsid w:val="00B55749"/>
    <w:rsid w:val="00B75E62"/>
    <w:rsid w:val="00BA51D5"/>
    <w:rsid w:val="00BA783A"/>
    <w:rsid w:val="00BB0C7D"/>
    <w:rsid w:val="00BD0280"/>
    <w:rsid w:val="00BF712C"/>
    <w:rsid w:val="00C013B3"/>
    <w:rsid w:val="00C26677"/>
    <w:rsid w:val="00C42B95"/>
    <w:rsid w:val="00C64C41"/>
    <w:rsid w:val="00C767B7"/>
    <w:rsid w:val="00C772DC"/>
    <w:rsid w:val="00C810A3"/>
    <w:rsid w:val="00C96034"/>
    <w:rsid w:val="00CA5585"/>
    <w:rsid w:val="00CA63A2"/>
    <w:rsid w:val="00CB3BD6"/>
    <w:rsid w:val="00CD4730"/>
    <w:rsid w:val="00CE3852"/>
    <w:rsid w:val="00D01DD0"/>
    <w:rsid w:val="00D135D0"/>
    <w:rsid w:val="00D14576"/>
    <w:rsid w:val="00D25C24"/>
    <w:rsid w:val="00D27611"/>
    <w:rsid w:val="00D35FA5"/>
    <w:rsid w:val="00D61922"/>
    <w:rsid w:val="00D93FA0"/>
    <w:rsid w:val="00DA0843"/>
    <w:rsid w:val="00DA1AFE"/>
    <w:rsid w:val="00DA75DA"/>
    <w:rsid w:val="00DC2FC4"/>
    <w:rsid w:val="00DC6456"/>
    <w:rsid w:val="00DE3792"/>
    <w:rsid w:val="00DE6BF4"/>
    <w:rsid w:val="00E04733"/>
    <w:rsid w:val="00E10C75"/>
    <w:rsid w:val="00E1448D"/>
    <w:rsid w:val="00E32DE4"/>
    <w:rsid w:val="00E37EC2"/>
    <w:rsid w:val="00E42A79"/>
    <w:rsid w:val="00E462EF"/>
    <w:rsid w:val="00E5093D"/>
    <w:rsid w:val="00E62E5B"/>
    <w:rsid w:val="00E66B04"/>
    <w:rsid w:val="00E838EE"/>
    <w:rsid w:val="00E92CE1"/>
    <w:rsid w:val="00E96E81"/>
    <w:rsid w:val="00EA0175"/>
    <w:rsid w:val="00EA6CBB"/>
    <w:rsid w:val="00EC1CAB"/>
    <w:rsid w:val="00ED3C0C"/>
    <w:rsid w:val="00ED46B3"/>
    <w:rsid w:val="00ED47AC"/>
    <w:rsid w:val="00EE3236"/>
    <w:rsid w:val="00EE7647"/>
    <w:rsid w:val="00F05C60"/>
    <w:rsid w:val="00F07A7D"/>
    <w:rsid w:val="00F12DC3"/>
    <w:rsid w:val="00F14F7B"/>
    <w:rsid w:val="00F31C21"/>
    <w:rsid w:val="00F3536E"/>
    <w:rsid w:val="00F40897"/>
    <w:rsid w:val="00F41322"/>
    <w:rsid w:val="00F63DF1"/>
    <w:rsid w:val="00F705CD"/>
    <w:rsid w:val="00F71D3A"/>
    <w:rsid w:val="00F84487"/>
    <w:rsid w:val="00F869D9"/>
    <w:rsid w:val="00F87362"/>
    <w:rsid w:val="00F92DCC"/>
    <w:rsid w:val="00F97A19"/>
    <w:rsid w:val="00FA7E75"/>
    <w:rsid w:val="00FB0BA7"/>
    <w:rsid w:val="00FB31E1"/>
    <w:rsid w:val="00FB39C4"/>
    <w:rsid w:val="00FB7585"/>
    <w:rsid w:val="00FC0915"/>
    <w:rsid w:val="00FC7136"/>
    <w:rsid w:val="00FD14C0"/>
    <w:rsid w:val="00FE0DDA"/>
    <w:rsid w:val="00FE7D91"/>
    <w:rsid w:val="00FF69FD"/>
    <w:rsid w:val="00FF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paragraph" w:styleId="Subtitle">
    <w:name w:val="Subtitle"/>
    <w:basedOn w:val="Normal"/>
    <w:next w:val="Normal"/>
    <w:link w:val="SubtitleChar"/>
    <w:uiPriority w:val="11"/>
    <w:qFormat/>
    <w:rsid w:val="00EE76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E764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034">
      <w:bodyDiv w:val="1"/>
      <w:marLeft w:val="0"/>
      <w:marRight w:val="0"/>
      <w:marTop w:val="0"/>
      <w:marBottom w:val="0"/>
      <w:divBdr>
        <w:top w:val="none" w:sz="0" w:space="0" w:color="auto"/>
        <w:left w:val="none" w:sz="0" w:space="0" w:color="auto"/>
        <w:bottom w:val="none" w:sz="0" w:space="0" w:color="auto"/>
        <w:right w:val="none" w:sz="0" w:space="0" w:color="auto"/>
      </w:divBdr>
    </w:div>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720180146">
      <w:bodyDiv w:val="1"/>
      <w:marLeft w:val="0"/>
      <w:marRight w:val="0"/>
      <w:marTop w:val="0"/>
      <w:marBottom w:val="0"/>
      <w:divBdr>
        <w:top w:val="none" w:sz="0" w:space="0" w:color="auto"/>
        <w:left w:val="none" w:sz="0" w:space="0" w:color="auto"/>
        <w:bottom w:val="none" w:sz="0" w:space="0" w:color="auto"/>
        <w:right w:val="none" w:sz="0" w:space="0" w:color="auto"/>
      </w:divBdr>
    </w:div>
    <w:div w:id="750928070">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164975833">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59632734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nv.gov/News-and-Media/Press/2015/Sandoval-Applauds-Heller-Machin-Amendment-to-Every-Child-Achieves-Act/" TargetMode="External"/><Relationship Id="rId13" Type="http://schemas.openxmlformats.org/officeDocument/2006/relationships/image" Target="cid:image003.png@01D07908.A11AC5D0"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eller.senate.gov/public/index.cfm/pressreleases?ID=865cbe76-2227-4b3e-bc46-0afe5f0cab63" TargetMode="External"/><Relationship Id="rId12" Type="http://schemas.openxmlformats.org/officeDocument/2006/relationships/image" Target="media/image2.png"/><Relationship Id="rId17" Type="http://schemas.openxmlformats.org/officeDocument/2006/relationships/hyperlink" Target="http://www.youtube.com/user/SenDeanHeller" TargetMode="External"/><Relationship Id="rId2" Type="http://schemas.openxmlformats.org/officeDocument/2006/relationships/styles" Target="styles.xml"/><Relationship Id="rId16" Type="http://schemas.openxmlformats.org/officeDocument/2006/relationships/image" Target="cid:image004.png@01D07908.A11AC5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ichawn_rich@heller.senate.gov" TargetMode="External"/><Relationship Id="rId11" Type="http://schemas.openxmlformats.org/officeDocument/2006/relationships/hyperlink" Target="http://www.facebook.com/pages/US-Senator-Dean-Heller/325751330177" TargetMode="External"/><Relationship Id="rId5" Type="http://schemas.openxmlformats.org/officeDocument/2006/relationships/image" Target="media/image1.png"/><Relationship Id="rId15" Type="http://schemas.openxmlformats.org/officeDocument/2006/relationships/image" Target="media/image3.png"/><Relationship Id="rId10" Type="http://schemas.openxmlformats.org/officeDocument/2006/relationships/hyperlink" Target="https://www.congress.gov/amendment/114th-congress/senate-amendment/2094/cosponsors" TargetMode="External"/><Relationship Id="rId19" Type="http://schemas.openxmlformats.org/officeDocument/2006/relationships/image" Target="cid:image005.png@01D07908.A11AC5D0" TargetMode="External"/><Relationship Id="rId4" Type="http://schemas.openxmlformats.org/officeDocument/2006/relationships/webSettings" Target="webSettings.xml"/><Relationship Id="rId9" Type="http://schemas.openxmlformats.org/officeDocument/2006/relationships/hyperlink" Target="http://www.heller.senate.gov/public/index.cfm/pressreleases?ID=dae7ffa8-2a7c-442b-bc77-4d35b9f22687http://www.heller.senate.gov/public/index.cfm/pressreleases?ID=dae7ffa8-2a7c-442b-bc77-4d35b9f22687" TargetMode="External"/><Relationship Id="rId14" Type="http://schemas.openxmlformats.org/officeDocument/2006/relationships/hyperlink" Target="http://twitter.com/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Rich, Michawn (Heller)</cp:lastModifiedBy>
  <cp:revision>12</cp:revision>
  <cp:lastPrinted>2015-07-16T18:41:00Z</cp:lastPrinted>
  <dcterms:created xsi:type="dcterms:W3CDTF">2015-07-16T14:52:00Z</dcterms:created>
  <dcterms:modified xsi:type="dcterms:W3CDTF">2015-07-16T18:50:00Z</dcterms:modified>
</cp:coreProperties>
</file>