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57797F" w14:paraId="2FFD4278" w14:textId="77777777" w:rsidTr="00AF35BC">
        <w:tc>
          <w:tcPr>
            <w:tcW w:w="9576" w:type="dxa"/>
          </w:tcPr>
          <w:p w14:paraId="6286B61D" w14:textId="543A43BE" w:rsidR="00971B49" w:rsidRPr="00971B49" w:rsidRDefault="00D54E54" w:rsidP="00971B49">
            <w:pPr>
              <w:shd w:val="clear" w:color="auto" w:fill="FFFFFF"/>
              <w:spacing w:before="319" w:after="319" w:line="300" w:lineRule="atLeast"/>
              <w:rPr>
                <w:b/>
                <w:u w:val="single"/>
              </w:rPr>
            </w:pPr>
            <w:r w:rsidRPr="00971B49">
              <w:rPr>
                <w:b/>
                <w:u w:val="single"/>
              </w:rPr>
              <w:t xml:space="preserve">Additional </w:t>
            </w:r>
            <w:r w:rsidR="00763D50" w:rsidRPr="00763D50">
              <w:rPr>
                <w:b/>
                <w:u w:val="single"/>
              </w:rPr>
              <w:t>Heller Provisions Included in Final Passage</w:t>
            </w:r>
            <w:bookmarkStart w:id="0" w:name="_GoBack"/>
            <w:bookmarkEnd w:id="0"/>
            <w:r w:rsidRPr="00971B49">
              <w:rPr>
                <w:b/>
                <w:u w:val="single"/>
              </w:rPr>
              <w:t>:</w:t>
            </w:r>
          </w:p>
          <w:p w14:paraId="02CBC3E3" w14:textId="77777777" w:rsidR="00763D50" w:rsidRPr="00763D50" w:rsidRDefault="00763D50" w:rsidP="00763D5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319" w:after="319" w:line="300" w:lineRule="atLeast"/>
              <w:rPr>
                <w:rFonts w:ascii="Times New Roman" w:hAnsi="Times New Roman"/>
                <w:sz w:val="28"/>
                <w:szCs w:val="24"/>
              </w:rPr>
            </w:pPr>
            <w:r w:rsidRPr="00763D50">
              <w:rPr>
                <w:rFonts w:ascii="Times New Roman" w:hAnsi="Times New Roman"/>
                <w:sz w:val="24"/>
              </w:rPr>
              <w:t xml:space="preserve">Senator Heller teamed with Senator Joe Manchin (D-WV) on </w:t>
            </w:r>
            <w:hyperlink r:id="rId5" w:history="1">
              <w:r w:rsidRPr="00763D50">
                <w:rPr>
                  <w:rStyle w:val="Hyperlink"/>
                  <w:rFonts w:ascii="Times New Roman" w:hAnsi="Times New Roman"/>
                  <w:sz w:val="24"/>
                </w:rPr>
                <w:t>an am</w:t>
              </w:r>
              <w:r w:rsidRPr="00763D50">
                <w:rPr>
                  <w:rStyle w:val="Hyperlink"/>
                  <w:rFonts w:ascii="Times New Roman" w:hAnsi="Times New Roman"/>
                  <w:sz w:val="24"/>
                </w:rPr>
                <w:t>e</w:t>
              </w:r>
              <w:r w:rsidRPr="00763D50">
                <w:rPr>
                  <w:rStyle w:val="Hyperlink"/>
                  <w:rFonts w:ascii="Times New Roman" w:hAnsi="Times New Roman"/>
                  <w:sz w:val="24"/>
                </w:rPr>
                <w:t>ndment</w:t>
              </w:r>
            </w:hyperlink>
            <w:r w:rsidRPr="00763D50">
              <w:rPr>
                <w:rFonts w:ascii="Times New Roman" w:hAnsi="Times New Roman"/>
                <w:sz w:val="24"/>
              </w:rPr>
              <w:t xml:space="preserve"> to require governors of states to be consulted during the development of a state education plan to improve education and workforce readiness. The amendment also includes a 30-day “shot clock” for a state’s governor to approve the plan before it is submitted to the Secretary of Education. Last week, Governor Brian Sandoval (R-NV) applauded the amendment with </w:t>
            </w:r>
            <w:hyperlink r:id="rId6" w:history="1">
              <w:r w:rsidRPr="00763D50">
                <w:rPr>
                  <w:rStyle w:val="Hyperlink"/>
                  <w:rFonts w:ascii="Times New Roman" w:hAnsi="Times New Roman"/>
                  <w:sz w:val="24"/>
                </w:rPr>
                <w:t>this state</w:t>
              </w:r>
              <w:r w:rsidRPr="00763D50">
                <w:rPr>
                  <w:rStyle w:val="Hyperlink"/>
                  <w:rFonts w:ascii="Times New Roman" w:hAnsi="Times New Roman"/>
                  <w:sz w:val="24"/>
                </w:rPr>
                <w:t>m</w:t>
              </w:r>
              <w:r w:rsidRPr="00763D50">
                <w:rPr>
                  <w:rStyle w:val="Hyperlink"/>
                  <w:rFonts w:ascii="Times New Roman" w:hAnsi="Times New Roman"/>
                  <w:sz w:val="24"/>
                </w:rPr>
                <w:t>ent</w:t>
              </w:r>
            </w:hyperlink>
            <w:r w:rsidRPr="00763D50">
              <w:rPr>
                <w:rFonts w:ascii="Times New Roman" w:hAnsi="Times New Roman"/>
                <w:sz w:val="24"/>
              </w:rPr>
              <w:t>.</w:t>
            </w:r>
            <w:r w:rsidRPr="00763D5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14:paraId="2FFA3B13" w14:textId="5E269349" w:rsidR="0057797F" w:rsidRPr="00763D50" w:rsidRDefault="00763D50" w:rsidP="00763D5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319" w:after="319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763D50">
              <w:rPr>
                <w:rFonts w:ascii="Times New Roman" w:hAnsi="Times New Roman"/>
                <w:sz w:val="24"/>
                <w:szCs w:val="24"/>
              </w:rPr>
              <w:t xml:space="preserve">Senator Heller cosponsored </w:t>
            </w:r>
            <w:hyperlink r:id="rId7" w:history="1">
              <w:r w:rsidRPr="00763D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Senator Pat Toomey’s (R-PA) amendment</w:t>
              </w:r>
            </w:hyperlink>
            <w:r w:rsidRPr="00763D50">
              <w:rPr>
                <w:rFonts w:ascii="Times New Roman" w:hAnsi="Times New Roman"/>
                <w:sz w:val="24"/>
                <w:szCs w:val="24"/>
              </w:rPr>
              <w:t>, which prohibits federal funds from going to schools that help an employee or contractor get a new job when there is credible information that the individual engaged in sexual misconduct with a minor.</w:t>
            </w:r>
          </w:p>
          <w:p w14:paraId="2DB9123C" w14:textId="77777777" w:rsidR="0057797F" w:rsidRDefault="0057797F" w:rsidP="00FC7136">
            <w:pPr>
              <w:rPr>
                <w:rFonts w:ascii="Georgia" w:hAnsi="Georgia"/>
                <w:b/>
              </w:rPr>
            </w:pPr>
          </w:p>
        </w:tc>
      </w:tr>
    </w:tbl>
    <w:p w14:paraId="21EBB1B0" w14:textId="7ADCECDB" w:rsidR="00580E98" w:rsidRPr="0033010E" w:rsidRDefault="00580E98" w:rsidP="00A430E4"/>
    <w:sectPr w:rsidR="00580E98" w:rsidRPr="0033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EA6"/>
    <w:multiLevelType w:val="hybridMultilevel"/>
    <w:tmpl w:val="7F44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B68"/>
    <w:multiLevelType w:val="hybridMultilevel"/>
    <w:tmpl w:val="F53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4AB5"/>
    <w:multiLevelType w:val="hybridMultilevel"/>
    <w:tmpl w:val="B246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22D"/>
    <w:multiLevelType w:val="hybridMultilevel"/>
    <w:tmpl w:val="0BF6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5FB1"/>
    <w:multiLevelType w:val="hybridMultilevel"/>
    <w:tmpl w:val="4050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A6FC1"/>
    <w:multiLevelType w:val="multilevel"/>
    <w:tmpl w:val="1B6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91D4B"/>
    <w:multiLevelType w:val="hybridMultilevel"/>
    <w:tmpl w:val="3676B5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42E7B"/>
    <w:multiLevelType w:val="hybridMultilevel"/>
    <w:tmpl w:val="979CB378"/>
    <w:lvl w:ilvl="0" w:tplc="5116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61F48"/>
    <w:multiLevelType w:val="hybridMultilevel"/>
    <w:tmpl w:val="800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A08C0"/>
    <w:multiLevelType w:val="hybridMultilevel"/>
    <w:tmpl w:val="D288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05E6D"/>
    <w:rsid w:val="00010C5F"/>
    <w:rsid w:val="00014979"/>
    <w:rsid w:val="00015B5B"/>
    <w:rsid w:val="000252FB"/>
    <w:rsid w:val="00026DAC"/>
    <w:rsid w:val="00034028"/>
    <w:rsid w:val="00062FC3"/>
    <w:rsid w:val="000656B9"/>
    <w:rsid w:val="000726A4"/>
    <w:rsid w:val="0009577B"/>
    <w:rsid w:val="00097FA6"/>
    <w:rsid w:val="000B402C"/>
    <w:rsid w:val="000C2D7A"/>
    <w:rsid w:val="000C3916"/>
    <w:rsid w:val="000C43CD"/>
    <w:rsid w:val="000D7D8B"/>
    <w:rsid w:val="000E1E59"/>
    <w:rsid w:val="000E2166"/>
    <w:rsid w:val="000E53A1"/>
    <w:rsid w:val="000F2396"/>
    <w:rsid w:val="000F470E"/>
    <w:rsid w:val="0010711A"/>
    <w:rsid w:val="00133E54"/>
    <w:rsid w:val="001363E7"/>
    <w:rsid w:val="00147EC3"/>
    <w:rsid w:val="00183296"/>
    <w:rsid w:val="0018782C"/>
    <w:rsid w:val="00190BB5"/>
    <w:rsid w:val="001A20FF"/>
    <w:rsid w:val="001B3C09"/>
    <w:rsid w:val="001C330B"/>
    <w:rsid w:val="001E791A"/>
    <w:rsid w:val="001E7D2B"/>
    <w:rsid w:val="001F3B93"/>
    <w:rsid w:val="001F68F1"/>
    <w:rsid w:val="001F7D3B"/>
    <w:rsid w:val="002017CB"/>
    <w:rsid w:val="00202893"/>
    <w:rsid w:val="0021049E"/>
    <w:rsid w:val="00226558"/>
    <w:rsid w:val="002269E6"/>
    <w:rsid w:val="002611DC"/>
    <w:rsid w:val="00264563"/>
    <w:rsid w:val="002705E2"/>
    <w:rsid w:val="00283CA4"/>
    <w:rsid w:val="002C4349"/>
    <w:rsid w:val="002D09C1"/>
    <w:rsid w:val="002E76FB"/>
    <w:rsid w:val="002F03F7"/>
    <w:rsid w:val="002F5861"/>
    <w:rsid w:val="002F6FB1"/>
    <w:rsid w:val="00304A38"/>
    <w:rsid w:val="00320097"/>
    <w:rsid w:val="0033010E"/>
    <w:rsid w:val="003347A2"/>
    <w:rsid w:val="00342362"/>
    <w:rsid w:val="00353AA4"/>
    <w:rsid w:val="0037625A"/>
    <w:rsid w:val="003A08C8"/>
    <w:rsid w:val="003B5DDB"/>
    <w:rsid w:val="003B7797"/>
    <w:rsid w:val="003C4208"/>
    <w:rsid w:val="003D05A0"/>
    <w:rsid w:val="003F3811"/>
    <w:rsid w:val="00411FDD"/>
    <w:rsid w:val="004138AF"/>
    <w:rsid w:val="00413C3D"/>
    <w:rsid w:val="00425301"/>
    <w:rsid w:val="00443D50"/>
    <w:rsid w:val="0044565F"/>
    <w:rsid w:val="00446AD2"/>
    <w:rsid w:val="00457C83"/>
    <w:rsid w:val="004607F2"/>
    <w:rsid w:val="004620DB"/>
    <w:rsid w:val="00463D19"/>
    <w:rsid w:val="004A3809"/>
    <w:rsid w:val="004B2C96"/>
    <w:rsid w:val="004B6797"/>
    <w:rsid w:val="004D49A5"/>
    <w:rsid w:val="004E4020"/>
    <w:rsid w:val="004F5BBB"/>
    <w:rsid w:val="004F62B8"/>
    <w:rsid w:val="0051477D"/>
    <w:rsid w:val="00516650"/>
    <w:rsid w:val="0052647C"/>
    <w:rsid w:val="0053229F"/>
    <w:rsid w:val="0053701B"/>
    <w:rsid w:val="00560007"/>
    <w:rsid w:val="00571696"/>
    <w:rsid w:val="0057797F"/>
    <w:rsid w:val="00580E98"/>
    <w:rsid w:val="005A41D9"/>
    <w:rsid w:val="005C00B5"/>
    <w:rsid w:val="005C0224"/>
    <w:rsid w:val="005D1DB8"/>
    <w:rsid w:val="005E2B49"/>
    <w:rsid w:val="00601400"/>
    <w:rsid w:val="006154F4"/>
    <w:rsid w:val="0061733A"/>
    <w:rsid w:val="00622223"/>
    <w:rsid w:val="00633090"/>
    <w:rsid w:val="006425A6"/>
    <w:rsid w:val="0066285F"/>
    <w:rsid w:val="006640A7"/>
    <w:rsid w:val="00671297"/>
    <w:rsid w:val="006742C7"/>
    <w:rsid w:val="00676AEF"/>
    <w:rsid w:val="006B6CB6"/>
    <w:rsid w:val="006D3B6A"/>
    <w:rsid w:val="006E1284"/>
    <w:rsid w:val="006E18C2"/>
    <w:rsid w:val="006E674B"/>
    <w:rsid w:val="006E76C1"/>
    <w:rsid w:val="006F03FE"/>
    <w:rsid w:val="006F223B"/>
    <w:rsid w:val="006F6268"/>
    <w:rsid w:val="00703EBC"/>
    <w:rsid w:val="00755C81"/>
    <w:rsid w:val="00762113"/>
    <w:rsid w:val="00762995"/>
    <w:rsid w:val="00763D50"/>
    <w:rsid w:val="007671D7"/>
    <w:rsid w:val="00780B54"/>
    <w:rsid w:val="00791380"/>
    <w:rsid w:val="007A1F6B"/>
    <w:rsid w:val="007A265F"/>
    <w:rsid w:val="007D31FC"/>
    <w:rsid w:val="007D5CFA"/>
    <w:rsid w:val="007E0726"/>
    <w:rsid w:val="007E2DDD"/>
    <w:rsid w:val="007E337C"/>
    <w:rsid w:val="007E4DA9"/>
    <w:rsid w:val="007F2B5B"/>
    <w:rsid w:val="0080185E"/>
    <w:rsid w:val="00807AB7"/>
    <w:rsid w:val="00827203"/>
    <w:rsid w:val="00835415"/>
    <w:rsid w:val="00862500"/>
    <w:rsid w:val="00870869"/>
    <w:rsid w:val="00871988"/>
    <w:rsid w:val="00873E30"/>
    <w:rsid w:val="00881269"/>
    <w:rsid w:val="008940A8"/>
    <w:rsid w:val="0089589C"/>
    <w:rsid w:val="008A17C9"/>
    <w:rsid w:val="008C52EE"/>
    <w:rsid w:val="008C5E11"/>
    <w:rsid w:val="008E3D5A"/>
    <w:rsid w:val="008E4445"/>
    <w:rsid w:val="008F7E41"/>
    <w:rsid w:val="00942615"/>
    <w:rsid w:val="00945F11"/>
    <w:rsid w:val="009528E2"/>
    <w:rsid w:val="00960792"/>
    <w:rsid w:val="00971B49"/>
    <w:rsid w:val="0098084A"/>
    <w:rsid w:val="00987B21"/>
    <w:rsid w:val="00990CAF"/>
    <w:rsid w:val="009938F1"/>
    <w:rsid w:val="009950B1"/>
    <w:rsid w:val="009967C8"/>
    <w:rsid w:val="009A5285"/>
    <w:rsid w:val="009B5E39"/>
    <w:rsid w:val="009C34E4"/>
    <w:rsid w:val="009D4CB9"/>
    <w:rsid w:val="009E4B1E"/>
    <w:rsid w:val="009E6BAE"/>
    <w:rsid w:val="00A07833"/>
    <w:rsid w:val="00A134DB"/>
    <w:rsid w:val="00A220D5"/>
    <w:rsid w:val="00A35860"/>
    <w:rsid w:val="00A430E4"/>
    <w:rsid w:val="00A6067B"/>
    <w:rsid w:val="00A643AC"/>
    <w:rsid w:val="00A74C55"/>
    <w:rsid w:val="00A77ACF"/>
    <w:rsid w:val="00A918A4"/>
    <w:rsid w:val="00AB0D53"/>
    <w:rsid w:val="00AB3831"/>
    <w:rsid w:val="00AB763E"/>
    <w:rsid w:val="00AC3494"/>
    <w:rsid w:val="00AC687B"/>
    <w:rsid w:val="00AD6507"/>
    <w:rsid w:val="00AF35BC"/>
    <w:rsid w:val="00AF73F2"/>
    <w:rsid w:val="00B001C8"/>
    <w:rsid w:val="00B0557D"/>
    <w:rsid w:val="00B06D01"/>
    <w:rsid w:val="00B271F2"/>
    <w:rsid w:val="00B42372"/>
    <w:rsid w:val="00B42D1D"/>
    <w:rsid w:val="00B47C2F"/>
    <w:rsid w:val="00B5000D"/>
    <w:rsid w:val="00B53662"/>
    <w:rsid w:val="00B75E62"/>
    <w:rsid w:val="00B7737F"/>
    <w:rsid w:val="00BA0607"/>
    <w:rsid w:val="00BA51D5"/>
    <w:rsid w:val="00BA783A"/>
    <w:rsid w:val="00BB0C7D"/>
    <w:rsid w:val="00BC6489"/>
    <w:rsid w:val="00BF712C"/>
    <w:rsid w:val="00C013B3"/>
    <w:rsid w:val="00C26677"/>
    <w:rsid w:val="00C36156"/>
    <w:rsid w:val="00C42B95"/>
    <w:rsid w:val="00C64C41"/>
    <w:rsid w:val="00C6646C"/>
    <w:rsid w:val="00C66B81"/>
    <w:rsid w:val="00C767B7"/>
    <w:rsid w:val="00C93D8F"/>
    <w:rsid w:val="00C96034"/>
    <w:rsid w:val="00CA63A2"/>
    <w:rsid w:val="00CA7728"/>
    <w:rsid w:val="00CD4730"/>
    <w:rsid w:val="00CE3852"/>
    <w:rsid w:val="00D01DD0"/>
    <w:rsid w:val="00D135D0"/>
    <w:rsid w:val="00D14576"/>
    <w:rsid w:val="00D27611"/>
    <w:rsid w:val="00D35FA5"/>
    <w:rsid w:val="00D54E54"/>
    <w:rsid w:val="00D735C1"/>
    <w:rsid w:val="00DA0843"/>
    <w:rsid w:val="00DA1AFE"/>
    <w:rsid w:val="00DA2FAA"/>
    <w:rsid w:val="00DC70D2"/>
    <w:rsid w:val="00DD0F06"/>
    <w:rsid w:val="00DE3792"/>
    <w:rsid w:val="00DE6BF4"/>
    <w:rsid w:val="00E04733"/>
    <w:rsid w:val="00E10DEB"/>
    <w:rsid w:val="00E1448D"/>
    <w:rsid w:val="00E24BC4"/>
    <w:rsid w:val="00E32DE4"/>
    <w:rsid w:val="00E37EC2"/>
    <w:rsid w:val="00E42A79"/>
    <w:rsid w:val="00E462EF"/>
    <w:rsid w:val="00E62E5B"/>
    <w:rsid w:val="00E66B04"/>
    <w:rsid w:val="00E671E7"/>
    <w:rsid w:val="00E96E81"/>
    <w:rsid w:val="00EA0175"/>
    <w:rsid w:val="00EA6CBB"/>
    <w:rsid w:val="00EC1CAB"/>
    <w:rsid w:val="00ED3C0C"/>
    <w:rsid w:val="00ED47AC"/>
    <w:rsid w:val="00F05C60"/>
    <w:rsid w:val="00F14F7B"/>
    <w:rsid w:val="00F31C21"/>
    <w:rsid w:val="00F3536E"/>
    <w:rsid w:val="00F41322"/>
    <w:rsid w:val="00F443F4"/>
    <w:rsid w:val="00F63DF1"/>
    <w:rsid w:val="00F705CD"/>
    <w:rsid w:val="00F71D3A"/>
    <w:rsid w:val="00F84487"/>
    <w:rsid w:val="00F869D9"/>
    <w:rsid w:val="00F87362"/>
    <w:rsid w:val="00F92DCC"/>
    <w:rsid w:val="00F97A19"/>
    <w:rsid w:val="00FA7E75"/>
    <w:rsid w:val="00FB0BA7"/>
    <w:rsid w:val="00FB39C4"/>
    <w:rsid w:val="00FB7585"/>
    <w:rsid w:val="00FC7136"/>
    <w:rsid w:val="00FE7D9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21D"/>
  <w15:docId w15:val="{AC126873-B920-4EAA-9B04-522ACD8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1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FD"/>
    <w:pPr>
      <w:ind w:left="720"/>
    </w:pPr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2DD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DDD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026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6DAC"/>
  </w:style>
  <w:style w:type="character" w:styleId="Hyperlink">
    <w:name w:val="Hyperlink"/>
    <w:basedOn w:val="DefaultParagraphFont"/>
    <w:uiPriority w:val="99"/>
    <w:unhideWhenUsed/>
    <w:rsid w:val="00DA1A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F626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D01DD0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D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B9"/>
    <w:rPr>
      <w:rFonts w:ascii="Calibri" w:eastAsiaTheme="minorHAns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B9"/>
    <w:rPr>
      <w:rFonts w:ascii="Calibri" w:hAnsi="Calibri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gress.gov/amendment/114th-congress/senate-amendment/2094/cospons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nv.gov/News-and-Media/Press/2015/Sandoval-Applauds-Heller-Machin-Amendment-to-Every-Child-Achieves-Act/" TargetMode="External"/><Relationship Id="rId5" Type="http://schemas.openxmlformats.org/officeDocument/2006/relationships/hyperlink" Target="http://www.heller.senate.gov/public/index.cfm/pressreleases?ID=865cbe76-2227-4b3e-bc46-0afe5f0cab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</dc:creator>
  <cp:lastModifiedBy>Rich, Michawn (Heller)</cp:lastModifiedBy>
  <cp:revision>3</cp:revision>
  <cp:lastPrinted>2015-12-03T20:52:00Z</cp:lastPrinted>
  <dcterms:created xsi:type="dcterms:W3CDTF">2015-12-08T20:34:00Z</dcterms:created>
  <dcterms:modified xsi:type="dcterms:W3CDTF">2015-12-09T16:20:00Z</dcterms:modified>
</cp:coreProperties>
</file>