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16" w:rsidRDefault="00D13516" w:rsidP="00D13516">
      <w:pPr>
        <w:jc w:val="center"/>
      </w:pPr>
      <w:r>
        <w:rPr>
          <w:noProof/>
        </w:rPr>
        <w:drawing>
          <wp:inline distT="0" distB="0" distL="0" distR="0" wp14:anchorId="57336CA5" wp14:editId="6ADBD998">
            <wp:extent cx="5943600" cy="1257300"/>
            <wp:effectExtent l="0" t="0" r="0" b="0"/>
            <wp:docPr id="4" name="Picture 4" descr="cid:image001.png@01D451AC.3BAE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1AC.3BAE72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D13516" w:rsidTr="00C545DC">
        <w:trPr>
          <w:trHeight w:val="270"/>
          <w:jc w:val="center"/>
        </w:trPr>
        <w:tc>
          <w:tcPr>
            <w:tcW w:w="5181" w:type="dxa"/>
            <w:tcMar>
              <w:top w:w="0" w:type="dxa"/>
              <w:left w:w="108" w:type="dxa"/>
              <w:bottom w:w="0" w:type="dxa"/>
              <w:right w:w="108" w:type="dxa"/>
            </w:tcMar>
            <w:hideMark/>
          </w:tcPr>
          <w:p w:rsidR="00D13516" w:rsidRDefault="00D13516" w:rsidP="00C545DC">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D13516" w:rsidRDefault="00D13516" w:rsidP="00C545DC">
            <w:pPr>
              <w:spacing w:line="252" w:lineRule="atLeast"/>
              <w:jc w:val="right"/>
            </w:pPr>
            <w:r>
              <w:rPr>
                <w:rFonts w:ascii="Times New Roman" w:hAnsi="Times New Roman"/>
                <w:b/>
                <w:bCs/>
              </w:rPr>
              <w:t>Contact: </w:t>
            </w:r>
            <w:hyperlink r:id="rId6" w:history="1">
              <w:r>
                <w:rPr>
                  <w:rStyle w:val="Hyperlink"/>
                  <w:rFonts w:ascii="Times New Roman" w:hAnsi="Times New Roman"/>
                </w:rPr>
                <w:t>Megan Taylor</w:t>
              </w:r>
            </w:hyperlink>
          </w:p>
        </w:tc>
      </w:tr>
      <w:tr w:rsidR="00D13516" w:rsidTr="00C545DC">
        <w:trPr>
          <w:trHeight w:val="360"/>
          <w:jc w:val="center"/>
        </w:trPr>
        <w:tc>
          <w:tcPr>
            <w:tcW w:w="5181" w:type="dxa"/>
            <w:tcMar>
              <w:top w:w="0" w:type="dxa"/>
              <w:left w:w="108" w:type="dxa"/>
              <w:bottom w:w="0" w:type="dxa"/>
              <w:right w:w="108" w:type="dxa"/>
            </w:tcMar>
            <w:hideMark/>
          </w:tcPr>
          <w:p w:rsidR="00D13516" w:rsidRDefault="00D13516" w:rsidP="00D13516">
            <w:pPr>
              <w:spacing w:line="252" w:lineRule="atLeast"/>
            </w:pPr>
            <w:r>
              <w:rPr>
                <w:rFonts w:ascii="Times New Roman" w:hAnsi="Times New Roman"/>
              </w:rPr>
              <w:t>September 2</w:t>
            </w:r>
            <w:r>
              <w:rPr>
                <w:rFonts w:ascii="Times New Roman" w:hAnsi="Times New Roman"/>
              </w:rPr>
              <w:t>2</w:t>
            </w:r>
            <w:r>
              <w:rPr>
                <w:rFonts w:ascii="Times New Roman" w:hAnsi="Times New Roman"/>
              </w:rPr>
              <w:t>, 2018</w:t>
            </w:r>
          </w:p>
        </w:tc>
        <w:tc>
          <w:tcPr>
            <w:tcW w:w="4179" w:type="dxa"/>
            <w:tcMar>
              <w:top w:w="0" w:type="dxa"/>
              <w:left w:w="108" w:type="dxa"/>
              <w:bottom w:w="0" w:type="dxa"/>
              <w:right w:w="108" w:type="dxa"/>
            </w:tcMar>
            <w:hideMark/>
          </w:tcPr>
          <w:p w:rsidR="00D13516" w:rsidRDefault="00D13516" w:rsidP="00C545DC">
            <w:pPr>
              <w:spacing w:line="252" w:lineRule="atLeast"/>
              <w:jc w:val="right"/>
            </w:pPr>
            <w:r>
              <w:rPr>
                <w:rFonts w:ascii="Times New Roman" w:hAnsi="Times New Roman"/>
              </w:rPr>
              <w:t>202-224-6244</w:t>
            </w:r>
          </w:p>
        </w:tc>
      </w:tr>
    </w:tbl>
    <w:p w:rsidR="00D13516" w:rsidRPr="00D13516" w:rsidRDefault="00D13516" w:rsidP="00D13516">
      <w:pPr>
        <w:shd w:val="clear" w:color="auto" w:fill="FFFFFF"/>
        <w:spacing w:before="319" w:after="319"/>
        <w:jc w:val="center"/>
        <w:rPr>
          <w:rFonts w:ascii="Times New Roman" w:eastAsia="Times New Roman" w:hAnsi="Times New Roman" w:cs="Times New Roman"/>
          <w:bCs/>
          <w:i/>
          <w:color w:val="313131"/>
          <w:sz w:val="32"/>
          <w:szCs w:val="32"/>
        </w:rPr>
      </w:pPr>
      <w:bookmarkStart w:id="0" w:name="_GoBack"/>
      <w:r w:rsidRPr="00D13516">
        <w:rPr>
          <w:rFonts w:ascii="Times New Roman" w:eastAsia="Times New Roman" w:hAnsi="Times New Roman" w:cs="Times New Roman"/>
          <w:b/>
          <w:bCs/>
          <w:color w:val="313131"/>
          <w:sz w:val="32"/>
          <w:szCs w:val="32"/>
        </w:rPr>
        <w:t>FAA Conference Agreement Includes 13 Heller Provisions</w:t>
      </w:r>
      <w:bookmarkEnd w:id="0"/>
      <w:r>
        <w:rPr>
          <w:rFonts w:ascii="Times New Roman" w:eastAsia="Times New Roman" w:hAnsi="Times New Roman" w:cs="Times New Roman"/>
          <w:b/>
          <w:bCs/>
          <w:color w:val="313131"/>
          <w:sz w:val="32"/>
          <w:szCs w:val="32"/>
        </w:rPr>
        <w:br/>
      </w:r>
      <w:r w:rsidRPr="00D13516">
        <w:rPr>
          <w:rFonts w:ascii="Times New Roman" w:eastAsia="Times New Roman" w:hAnsi="Times New Roman" w:cs="Times New Roman"/>
          <w:bCs/>
          <w:i/>
          <w:color w:val="313131"/>
          <w:sz w:val="32"/>
          <w:szCs w:val="32"/>
        </w:rPr>
        <w:t>Legislation Includes Heller Amendments to Improve Air Travel for Disabled Individuals, Advance Nevada’s Drone Industry</w:t>
      </w:r>
    </w:p>
    <w:p w:rsidR="00D13516" w:rsidRPr="00D13516" w:rsidRDefault="00D13516" w:rsidP="00D13516">
      <w:pPr>
        <w:shd w:val="clear" w:color="auto" w:fill="FFFFFF"/>
        <w:spacing w:before="319" w:after="319"/>
        <w:rPr>
          <w:rFonts w:ascii="Times New Roman" w:eastAsia="Times New Roman" w:hAnsi="Times New Roman" w:cs="Times New Roman"/>
          <w:color w:val="313131"/>
          <w:sz w:val="24"/>
          <w:szCs w:val="24"/>
        </w:rPr>
      </w:pPr>
      <w:r w:rsidRPr="00D13516">
        <w:rPr>
          <w:rFonts w:ascii="Times New Roman" w:eastAsia="Times New Roman" w:hAnsi="Times New Roman" w:cs="Times New Roman"/>
          <w:b/>
          <w:bCs/>
          <w:color w:val="313131"/>
          <w:sz w:val="24"/>
          <w:szCs w:val="24"/>
        </w:rPr>
        <w:t>WASHINGTON</w:t>
      </w:r>
      <w:r w:rsidRPr="00D13516">
        <w:rPr>
          <w:rFonts w:ascii="Times New Roman" w:eastAsia="Times New Roman" w:hAnsi="Times New Roman" w:cs="Times New Roman"/>
          <w:color w:val="313131"/>
          <w:sz w:val="24"/>
          <w:szCs w:val="24"/>
        </w:rPr>
        <w:t> – U.S. Senator Dean Heller (R-NV) today announced that the final conference agreement for a five-year Federal Aviation Administration (FAA) Reauthorization Act includes 13 Heller-led priorities. This bipartisan legislation reauthorizes federal aviation programs through fiscal year 2023, and it includes a range of Heller’s proposals to improve air travel for disabled individuals, boost Nevada’s travel and tourism economy, promote aviation safety, help veterans find employment, and advance the state’s drone industry. </w:t>
      </w:r>
    </w:p>
    <w:p w:rsidR="00D13516" w:rsidRPr="00D13516" w:rsidRDefault="00D13516" w:rsidP="00D13516">
      <w:pPr>
        <w:shd w:val="clear" w:color="auto" w:fill="FFFFFF"/>
        <w:spacing w:before="319" w:after="319"/>
        <w:rPr>
          <w:rFonts w:ascii="Times New Roman" w:eastAsia="Times New Roman" w:hAnsi="Times New Roman" w:cs="Times New Roman"/>
          <w:color w:val="313131"/>
          <w:sz w:val="24"/>
          <w:szCs w:val="24"/>
        </w:rPr>
      </w:pPr>
      <w:r w:rsidRPr="00D13516">
        <w:rPr>
          <w:rFonts w:ascii="Times New Roman" w:eastAsia="Times New Roman" w:hAnsi="Times New Roman" w:cs="Times New Roman"/>
          <w:color w:val="313131"/>
          <w:sz w:val="24"/>
          <w:szCs w:val="24"/>
        </w:rPr>
        <w:t>Specifically, the FAA Reauthorization Act includes Heller’s provisions that will promote the state’s already robust drone industry by improving use of the Unmanned Aircraft System (UAS) test sites, authorizing beyond line-of-sight operations at these sites, including Nevada’s, advancing certification for small UAS package delivery, and progressing implementation of unmanned traffic management (UTM) for safe drone deliveries. Furthermore, Heller advocated for pro-tourism policies to increase the competitiveness of Nevada’s airports by allowing Reno-Tahoe International Airport to access resources for attracting new airline routes, as well as ensuring airports like McCarran International can use certain funds for developing multimodal systems to get travelers from the airport into the city.</w:t>
      </w:r>
    </w:p>
    <w:p w:rsidR="00D13516" w:rsidRPr="00D13516" w:rsidRDefault="00D13516" w:rsidP="00D13516">
      <w:pPr>
        <w:shd w:val="clear" w:color="auto" w:fill="FFFFFF"/>
        <w:rPr>
          <w:rFonts w:ascii="Times New Roman" w:eastAsia="Times New Roman" w:hAnsi="Times New Roman" w:cs="Times New Roman"/>
          <w:color w:val="313131"/>
          <w:sz w:val="24"/>
          <w:szCs w:val="24"/>
        </w:rPr>
      </w:pPr>
      <w:proofErr w:type="gramStart"/>
      <w:r w:rsidRPr="00D13516">
        <w:rPr>
          <w:rFonts w:ascii="Times New Roman" w:eastAsia="Times New Roman" w:hAnsi="Times New Roman" w:cs="Times New Roman"/>
          <w:color w:val="313131"/>
          <w:sz w:val="24"/>
          <w:szCs w:val="24"/>
        </w:rPr>
        <w:t>The legislation also includes </w:t>
      </w:r>
      <w:hyperlink r:id="rId7" w:history="1">
        <w:r w:rsidRPr="00D13516">
          <w:rPr>
            <w:rFonts w:ascii="Times New Roman" w:eastAsia="Times New Roman" w:hAnsi="Times New Roman" w:cs="Times New Roman"/>
            <w:color w:val="A60000"/>
            <w:sz w:val="24"/>
            <w:szCs w:val="24"/>
            <w:u w:val="single"/>
            <w:bdr w:val="none" w:sz="0" w:space="0" w:color="auto" w:frame="1"/>
          </w:rPr>
          <w:t>provisions Heller championed last Congress</w:t>
        </w:r>
      </w:hyperlink>
      <w:r w:rsidRPr="00D13516">
        <w:rPr>
          <w:rFonts w:ascii="Times New Roman" w:eastAsia="Times New Roman" w:hAnsi="Times New Roman" w:cs="Times New Roman"/>
          <w:color w:val="313131"/>
          <w:sz w:val="24"/>
          <w:szCs w:val="24"/>
        </w:rPr>
        <w:t> that will encourage the FAA to consider veterans for UAS employment opportunities and give Nevada stakeholders like the Las Vegas Convention and Visitors Authority, the Reno-Sparks Convention and Visitors Authority, and the Elko Convention and Visitors Authority a seat at the table for future discussions regarding tourism and infrastructure at the FAA.</w:t>
      </w:r>
      <w:proofErr w:type="gramEnd"/>
    </w:p>
    <w:p w:rsidR="00D13516" w:rsidRPr="00D13516" w:rsidRDefault="00D13516" w:rsidP="00D13516">
      <w:pPr>
        <w:shd w:val="clear" w:color="auto" w:fill="FFFFFF"/>
        <w:rPr>
          <w:rFonts w:ascii="Times New Roman" w:eastAsia="Times New Roman" w:hAnsi="Times New Roman" w:cs="Times New Roman"/>
          <w:color w:val="313131"/>
          <w:sz w:val="24"/>
          <w:szCs w:val="24"/>
        </w:rPr>
      </w:pPr>
      <w:r w:rsidRPr="00D13516">
        <w:rPr>
          <w:rFonts w:ascii="Times New Roman" w:eastAsia="Times New Roman" w:hAnsi="Times New Roman" w:cs="Times New Roman"/>
          <w:color w:val="313131"/>
          <w:sz w:val="24"/>
          <w:szCs w:val="24"/>
        </w:rPr>
        <w:t> In addition to the provisions Heller secured in the underlying bill, Heller ensured inclusion of amendments </w:t>
      </w:r>
      <w:hyperlink r:id="rId8" w:history="1">
        <w:r w:rsidRPr="00D13516">
          <w:rPr>
            <w:rFonts w:ascii="Times New Roman" w:eastAsia="Times New Roman" w:hAnsi="Times New Roman" w:cs="Times New Roman"/>
            <w:color w:val="A60000"/>
            <w:sz w:val="24"/>
            <w:szCs w:val="24"/>
            <w:u w:val="single"/>
            <w:bdr w:val="none" w:sz="0" w:space="0" w:color="auto" w:frame="1"/>
          </w:rPr>
          <w:t>in a Committee markup last year</w:t>
        </w:r>
      </w:hyperlink>
      <w:r w:rsidRPr="00D13516">
        <w:rPr>
          <w:rFonts w:ascii="Times New Roman" w:eastAsia="Times New Roman" w:hAnsi="Times New Roman" w:cs="Times New Roman"/>
          <w:color w:val="313131"/>
          <w:sz w:val="24"/>
          <w:szCs w:val="24"/>
        </w:rPr>
        <w:t xml:space="preserve">. These amendments will address better wheelchair assistance by airlines, strengthen a study on the feasibility for in-cabin restraint systems for disabled individuals, and ensure important stakeholders, like disabled veterans and wheelchair manufacturers, are included in an advisory committee on the air travel needs of passengers with disabilities. Furthermore, Heller secured the addition of provisions that ensure there are baby-changing tables in restrooms at large and medium airports across the country and </w:t>
      </w:r>
      <w:proofErr w:type="gramStart"/>
      <w:r w:rsidRPr="00D13516">
        <w:rPr>
          <w:rFonts w:ascii="Times New Roman" w:eastAsia="Times New Roman" w:hAnsi="Times New Roman" w:cs="Times New Roman"/>
          <w:color w:val="313131"/>
          <w:sz w:val="24"/>
          <w:szCs w:val="24"/>
        </w:rPr>
        <w:t>that airplanes</w:t>
      </w:r>
      <w:proofErr w:type="gramEnd"/>
      <w:r w:rsidRPr="00D13516">
        <w:rPr>
          <w:rFonts w:ascii="Times New Roman" w:eastAsia="Times New Roman" w:hAnsi="Times New Roman" w:cs="Times New Roman"/>
          <w:color w:val="313131"/>
          <w:sz w:val="24"/>
          <w:szCs w:val="24"/>
        </w:rPr>
        <w:t xml:space="preserve"> have medical emergency equipment to meet the needs of children and pregnant women.</w:t>
      </w:r>
    </w:p>
    <w:p w:rsidR="00D13516" w:rsidRPr="00D13516" w:rsidRDefault="00D13516" w:rsidP="00D13516">
      <w:pPr>
        <w:shd w:val="clear" w:color="auto" w:fill="FFFFFF"/>
        <w:spacing w:before="319" w:after="319"/>
        <w:rPr>
          <w:rFonts w:ascii="Times New Roman" w:eastAsia="Times New Roman" w:hAnsi="Times New Roman" w:cs="Times New Roman"/>
          <w:color w:val="313131"/>
          <w:sz w:val="24"/>
          <w:szCs w:val="24"/>
        </w:rPr>
      </w:pPr>
      <w:r w:rsidRPr="00D13516">
        <w:rPr>
          <w:rFonts w:ascii="Times New Roman" w:eastAsia="Times New Roman" w:hAnsi="Times New Roman" w:cs="Times New Roman"/>
          <w:color w:val="313131"/>
          <w:sz w:val="24"/>
          <w:szCs w:val="24"/>
        </w:rPr>
        <w:lastRenderedPageBreak/>
        <w:t>“This five-year FAA reauthorization reflects the needs of some of Nevada’s top industries: aviation, tourism, and drones. Nevada is a leader in all these areas, and this legislation will ensure we remain one, especially when it comes to the development of cutting-edge technologies,” </w:t>
      </w:r>
      <w:r w:rsidRPr="00D13516">
        <w:rPr>
          <w:rFonts w:ascii="Times New Roman" w:eastAsia="Times New Roman" w:hAnsi="Times New Roman" w:cs="Times New Roman"/>
          <w:b/>
          <w:bCs/>
          <w:color w:val="313131"/>
          <w:sz w:val="24"/>
          <w:szCs w:val="24"/>
        </w:rPr>
        <w:t>said Heller</w:t>
      </w:r>
      <w:r w:rsidRPr="00D13516">
        <w:rPr>
          <w:rFonts w:ascii="Times New Roman" w:eastAsia="Times New Roman" w:hAnsi="Times New Roman" w:cs="Times New Roman"/>
          <w:color w:val="313131"/>
          <w:sz w:val="24"/>
          <w:szCs w:val="24"/>
        </w:rPr>
        <w:t>. “I was proud to champion several provisions, including measures that will make it easier and safer for disabled individuals and families to travel by air, bolster our tourism economy, expand our state’s drone industry, and help Nevada veterans find employment. From the beginning stages of drafting this legislation to the conference agreement today, I have fought to ensure that Nevada’s voice is heard, and I look forward to pushing this bill over the finish line and into law so Nevada’s top industries can continue to thrive.”</w:t>
      </w:r>
    </w:p>
    <w:p w:rsidR="00D13516" w:rsidRPr="00D13516" w:rsidRDefault="00D13516" w:rsidP="00D13516">
      <w:pPr>
        <w:shd w:val="clear" w:color="auto" w:fill="FFFFFF"/>
        <w:spacing w:before="319" w:after="319"/>
        <w:rPr>
          <w:rFonts w:ascii="Times New Roman" w:eastAsia="Times New Roman" w:hAnsi="Times New Roman" w:cs="Times New Roman"/>
          <w:color w:val="313131"/>
          <w:sz w:val="24"/>
          <w:szCs w:val="24"/>
        </w:rPr>
      </w:pPr>
      <w:r w:rsidRPr="00D13516">
        <w:rPr>
          <w:rFonts w:ascii="Times New Roman" w:eastAsia="Times New Roman" w:hAnsi="Times New Roman" w:cs="Times New Roman"/>
          <w:b/>
          <w:bCs/>
          <w:color w:val="313131"/>
          <w:sz w:val="24"/>
          <w:szCs w:val="24"/>
          <w:u w:val="single"/>
        </w:rPr>
        <w:t>Heller-Led Priorities Included in the FAA Conference Agreement</w:t>
      </w:r>
      <w:r w:rsidRPr="00D13516">
        <w:rPr>
          <w:rFonts w:ascii="Times New Roman" w:eastAsia="Times New Roman" w:hAnsi="Times New Roman" w:cs="Times New Roman"/>
          <w:color w:val="313131"/>
          <w:sz w:val="24"/>
          <w:szCs w:val="24"/>
        </w:rPr>
        <w:t> </w:t>
      </w:r>
    </w:p>
    <w:p w:rsidR="00D13516" w:rsidRPr="00D13516" w:rsidRDefault="00D13516" w:rsidP="00D13516">
      <w:pPr>
        <w:shd w:val="clear" w:color="auto" w:fill="FFFFFF"/>
        <w:spacing w:before="319" w:after="319"/>
        <w:rPr>
          <w:rFonts w:ascii="Times New Roman" w:eastAsia="Times New Roman" w:hAnsi="Times New Roman" w:cs="Times New Roman"/>
          <w:color w:val="313131"/>
          <w:sz w:val="24"/>
          <w:szCs w:val="24"/>
        </w:rPr>
      </w:pPr>
      <w:r w:rsidRPr="00D13516">
        <w:rPr>
          <w:rFonts w:ascii="Times New Roman" w:eastAsia="Times New Roman" w:hAnsi="Times New Roman" w:cs="Times New Roman"/>
          <w:b/>
          <w:bCs/>
          <w:color w:val="313131"/>
          <w:sz w:val="24"/>
          <w:szCs w:val="24"/>
        </w:rPr>
        <w:t>Small UAS Package Delivery: </w:t>
      </w:r>
      <w:r w:rsidRPr="00D13516">
        <w:rPr>
          <w:rFonts w:ascii="Times New Roman" w:eastAsia="Times New Roman" w:hAnsi="Times New Roman" w:cs="Times New Roman"/>
          <w:color w:val="313131"/>
          <w:sz w:val="24"/>
          <w:szCs w:val="24"/>
        </w:rPr>
        <w:t xml:space="preserve">The Heller-Cantwell UAS carriage provision directs the Department of Transportation (DOT) to establish a streamlined </w:t>
      </w:r>
      <w:proofErr w:type="gramStart"/>
      <w:r w:rsidRPr="00D13516">
        <w:rPr>
          <w:rFonts w:ascii="Times New Roman" w:eastAsia="Times New Roman" w:hAnsi="Times New Roman" w:cs="Times New Roman"/>
          <w:color w:val="313131"/>
          <w:sz w:val="24"/>
          <w:szCs w:val="24"/>
        </w:rPr>
        <w:t>air carrier certification program</w:t>
      </w:r>
      <w:proofErr w:type="gramEnd"/>
      <w:r w:rsidRPr="00D13516">
        <w:rPr>
          <w:rFonts w:ascii="Times New Roman" w:eastAsia="Times New Roman" w:hAnsi="Times New Roman" w:cs="Times New Roman"/>
          <w:color w:val="313131"/>
          <w:sz w:val="24"/>
          <w:szCs w:val="24"/>
        </w:rPr>
        <w:t xml:space="preserve"> tailored for unmanned aircraft systems carrying property, like packages.</w:t>
      </w:r>
    </w:p>
    <w:p w:rsidR="00D13516" w:rsidRPr="00D13516" w:rsidRDefault="00D13516" w:rsidP="00D13516">
      <w:pPr>
        <w:shd w:val="clear" w:color="auto" w:fill="FFFFFF"/>
        <w:spacing w:before="319" w:after="319"/>
        <w:rPr>
          <w:rFonts w:ascii="Times New Roman" w:eastAsia="Times New Roman" w:hAnsi="Times New Roman" w:cs="Times New Roman"/>
          <w:color w:val="313131"/>
          <w:sz w:val="24"/>
          <w:szCs w:val="24"/>
        </w:rPr>
      </w:pPr>
      <w:r w:rsidRPr="00D13516">
        <w:rPr>
          <w:rFonts w:ascii="Times New Roman" w:eastAsia="Times New Roman" w:hAnsi="Times New Roman" w:cs="Times New Roman"/>
          <w:b/>
          <w:bCs/>
          <w:color w:val="313131"/>
          <w:sz w:val="24"/>
          <w:szCs w:val="24"/>
        </w:rPr>
        <w:t>Improve Wheelchair Assistance for Disabled Individuals: </w:t>
      </w:r>
      <w:r w:rsidRPr="00D13516">
        <w:rPr>
          <w:rFonts w:ascii="Times New Roman" w:eastAsia="Times New Roman" w:hAnsi="Times New Roman" w:cs="Times New Roman"/>
          <w:color w:val="313131"/>
          <w:sz w:val="24"/>
          <w:szCs w:val="24"/>
        </w:rPr>
        <w:t>In</w:t>
      </w:r>
      <w:r w:rsidRPr="00D13516">
        <w:rPr>
          <w:rFonts w:ascii="Times New Roman" w:eastAsia="Times New Roman" w:hAnsi="Times New Roman" w:cs="Times New Roman"/>
          <w:b/>
          <w:bCs/>
          <w:color w:val="313131"/>
          <w:sz w:val="24"/>
          <w:szCs w:val="24"/>
        </w:rPr>
        <w:t> </w:t>
      </w:r>
      <w:r w:rsidRPr="00D13516">
        <w:rPr>
          <w:rFonts w:ascii="Times New Roman" w:eastAsia="Times New Roman" w:hAnsi="Times New Roman" w:cs="Times New Roman"/>
          <w:color w:val="313131"/>
          <w:sz w:val="24"/>
          <w:szCs w:val="24"/>
        </w:rPr>
        <w:t>accordance with the 2016 FAA Extension (Public Law 114-190), the Government Accountability Office (GAO) released a report on the training policy of air carriers for persons with disabilities.  Disability complaints have doubled since 2009. In 2015, air carriers received 30,829 disability-related complaints, nearly half of which were “Failure to Provide Wheelchair Assistance” complaints.  Heller’s amendment would ensure that DOT provides input on best practices to improve wheelchair assistance.</w:t>
      </w:r>
    </w:p>
    <w:p w:rsidR="00D13516" w:rsidRPr="00D13516" w:rsidRDefault="00D13516" w:rsidP="00D13516">
      <w:pPr>
        <w:shd w:val="clear" w:color="auto" w:fill="FFFFFF"/>
        <w:spacing w:before="319" w:after="319"/>
        <w:rPr>
          <w:rFonts w:ascii="Times New Roman" w:eastAsia="Times New Roman" w:hAnsi="Times New Roman" w:cs="Times New Roman"/>
          <w:color w:val="313131"/>
          <w:sz w:val="24"/>
          <w:szCs w:val="24"/>
        </w:rPr>
      </w:pPr>
      <w:r w:rsidRPr="00D13516">
        <w:rPr>
          <w:rFonts w:ascii="Times New Roman" w:eastAsia="Times New Roman" w:hAnsi="Times New Roman" w:cs="Times New Roman"/>
          <w:b/>
          <w:bCs/>
          <w:color w:val="313131"/>
          <w:sz w:val="24"/>
          <w:szCs w:val="24"/>
        </w:rPr>
        <w:t>Improve the Study on In-Cabin Wheelchair Restraint Systems: </w:t>
      </w:r>
      <w:r w:rsidRPr="00D13516">
        <w:rPr>
          <w:rFonts w:ascii="Times New Roman" w:eastAsia="Times New Roman" w:hAnsi="Times New Roman" w:cs="Times New Roman"/>
          <w:color w:val="313131"/>
          <w:sz w:val="24"/>
          <w:szCs w:val="24"/>
        </w:rPr>
        <w:t xml:space="preserve">The underlying bill included an important provision on studying whether a wheelchair restraint system </w:t>
      </w:r>
      <w:proofErr w:type="gramStart"/>
      <w:r w:rsidRPr="00D13516">
        <w:rPr>
          <w:rFonts w:ascii="Times New Roman" w:eastAsia="Times New Roman" w:hAnsi="Times New Roman" w:cs="Times New Roman"/>
          <w:color w:val="313131"/>
          <w:sz w:val="24"/>
          <w:szCs w:val="24"/>
        </w:rPr>
        <w:t>can be implemented</w:t>
      </w:r>
      <w:proofErr w:type="gramEnd"/>
      <w:r w:rsidRPr="00D13516">
        <w:rPr>
          <w:rFonts w:ascii="Times New Roman" w:eastAsia="Times New Roman" w:hAnsi="Times New Roman" w:cs="Times New Roman"/>
          <w:color w:val="313131"/>
          <w:sz w:val="24"/>
          <w:szCs w:val="24"/>
        </w:rPr>
        <w:t>. This study should expand the scope of expertise by including critical stakeholders who can act in an advisory role during this process, such as aircraft manufacturers who understand the configuration of a plane, wheelchair manufacturers who understand the design of the product, and disability advocates who understand the specific challenges when using a wheelchair.</w:t>
      </w:r>
    </w:p>
    <w:p w:rsidR="00D13516" w:rsidRPr="00D13516" w:rsidRDefault="00D13516" w:rsidP="00D13516">
      <w:pPr>
        <w:shd w:val="clear" w:color="auto" w:fill="FFFFFF"/>
        <w:spacing w:before="319" w:after="319"/>
        <w:rPr>
          <w:rFonts w:ascii="Times New Roman" w:eastAsia="Times New Roman" w:hAnsi="Times New Roman" w:cs="Times New Roman"/>
          <w:color w:val="313131"/>
          <w:sz w:val="24"/>
          <w:szCs w:val="24"/>
        </w:rPr>
      </w:pPr>
      <w:r w:rsidRPr="00D13516">
        <w:rPr>
          <w:rFonts w:ascii="Times New Roman" w:eastAsia="Times New Roman" w:hAnsi="Times New Roman" w:cs="Times New Roman"/>
          <w:b/>
          <w:bCs/>
          <w:color w:val="313131"/>
          <w:sz w:val="24"/>
          <w:szCs w:val="24"/>
        </w:rPr>
        <w:t>Improve Participation in the Advisory Committee on the Air Travel Needs of Passengers with Disabilities: </w:t>
      </w:r>
      <w:r w:rsidRPr="00D13516">
        <w:rPr>
          <w:rFonts w:ascii="Times New Roman" w:eastAsia="Times New Roman" w:hAnsi="Times New Roman" w:cs="Times New Roman"/>
          <w:color w:val="313131"/>
          <w:sz w:val="24"/>
          <w:szCs w:val="24"/>
        </w:rPr>
        <w:t xml:space="preserve">The underlying bill included an advisory committee on the air travel needs of passengers with disabilities. </w:t>
      </w:r>
      <w:proofErr w:type="gramStart"/>
      <w:r w:rsidRPr="00D13516">
        <w:rPr>
          <w:rFonts w:ascii="Times New Roman" w:eastAsia="Times New Roman" w:hAnsi="Times New Roman" w:cs="Times New Roman"/>
          <w:color w:val="313131"/>
          <w:sz w:val="24"/>
          <w:szCs w:val="24"/>
        </w:rPr>
        <w:t>This advisory committee has specific membership and will report to DOT on disability-related access barriers.</w:t>
      </w:r>
      <w:proofErr w:type="gramEnd"/>
      <w:r w:rsidRPr="00D13516">
        <w:rPr>
          <w:rFonts w:ascii="Times New Roman" w:eastAsia="Times New Roman" w:hAnsi="Times New Roman" w:cs="Times New Roman"/>
          <w:color w:val="313131"/>
          <w:sz w:val="24"/>
          <w:szCs w:val="24"/>
        </w:rPr>
        <w:t xml:space="preserve"> Heller’s amendment would add additional stakeholders to the membership, including aircraft manufacturers, wheelchair manufacturers, and National Veterans Organizations representing disabled veterans.</w:t>
      </w:r>
    </w:p>
    <w:p w:rsidR="00D13516" w:rsidRPr="00D13516" w:rsidRDefault="00D13516" w:rsidP="00D13516">
      <w:pPr>
        <w:shd w:val="clear" w:color="auto" w:fill="FFFFFF"/>
        <w:spacing w:before="319" w:after="319"/>
        <w:rPr>
          <w:rFonts w:ascii="Times New Roman" w:eastAsia="Times New Roman" w:hAnsi="Times New Roman" w:cs="Times New Roman"/>
          <w:color w:val="313131"/>
          <w:sz w:val="24"/>
          <w:szCs w:val="24"/>
        </w:rPr>
      </w:pPr>
      <w:r w:rsidRPr="00D13516">
        <w:rPr>
          <w:rFonts w:ascii="Times New Roman" w:eastAsia="Times New Roman" w:hAnsi="Times New Roman" w:cs="Times New Roman"/>
          <w:b/>
          <w:bCs/>
          <w:color w:val="313131"/>
          <w:sz w:val="24"/>
          <w:szCs w:val="24"/>
        </w:rPr>
        <w:t>Cortez-Masto/Heller on UAS Test Sites and Emergency Operations</w:t>
      </w:r>
      <w:r w:rsidRPr="00D13516">
        <w:rPr>
          <w:rFonts w:ascii="Times New Roman" w:eastAsia="Times New Roman" w:hAnsi="Times New Roman" w:cs="Times New Roman"/>
          <w:color w:val="313131"/>
          <w:sz w:val="24"/>
          <w:szCs w:val="24"/>
        </w:rPr>
        <w:t xml:space="preserve">: This amendment codified  the FAA’s use of the test sites so that sites like Nevada’s can continue conducting critical research and development that will inform FAA and other stakeholders on the future needs for integrating this technology and solidifies Nevada’s leadership in advancing the UAS industry. Further, the provision encourages the FAA </w:t>
      </w:r>
      <w:proofErr w:type="gramStart"/>
      <w:r w:rsidRPr="00D13516">
        <w:rPr>
          <w:rFonts w:ascii="Times New Roman" w:eastAsia="Times New Roman" w:hAnsi="Times New Roman" w:cs="Times New Roman"/>
          <w:color w:val="313131"/>
          <w:sz w:val="24"/>
          <w:szCs w:val="24"/>
        </w:rPr>
        <w:t>to swiftly issue</w:t>
      </w:r>
      <w:proofErr w:type="gramEnd"/>
      <w:r w:rsidRPr="00D13516">
        <w:rPr>
          <w:rFonts w:ascii="Times New Roman" w:eastAsia="Times New Roman" w:hAnsi="Times New Roman" w:cs="Times New Roman"/>
          <w:color w:val="313131"/>
          <w:sz w:val="24"/>
          <w:szCs w:val="24"/>
        </w:rPr>
        <w:t xml:space="preserve"> public guidance on waivers using UAS during emergency or disaster situations, such as wildfires, firefighting, and search and rescue.</w:t>
      </w:r>
    </w:p>
    <w:p w:rsidR="00D13516" w:rsidRPr="00D13516" w:rsidRDefault="00D13516" w:rsidP="00D13516">
      <w:pPr>
        <w:shd w:val="clear" w:color="auto" w:fill="FFFFFF"/>
        <w:rPr>
          <w:rFonts w:ascii="Times New Roman" w:eastAsia="Times New Roman" w:hAnsi="Times New Roman" w:cs="Times New Roman"/>
          <w:color w:val="313131"/>
          <w:sz w:val="24"/>
          <w:szCs w:val="24"/>
        </w:rPr>
      </w:pPr>
      <w:r w:rsidRPr="00D13516">
        <w:rPr>
          <w:rFonts w:ascii="Times New Roman" w:eastAsia="Times New Roman" w:hAnsi="Times New Roman" w:cs="Times New Roman"/>
          <w:b/>
          <w:bCs/>
          <w:color w:val="313131"/>
          <w:sz w:val="24"/>
          <w:szCs w:val="24"/>
        </w:rPr>
        <w:lastRenderedPageBreak/>
        <w:t xml:space="preserve">UAS Test Sites and Authorizing </w:t>
      </w:r>
      <w:proofErr w:type="gramStart"/>
      <w:r w:rsidRPr="00D13516">
        <w:rPr>
          <w:rFonts w:ascii="Times New Roman" w:eastAsia="Times New Roman" w:hAnsi="Times New Roman" w:cs="Times New Roman"/>
          <w:b/>
          <w:bCs/>
          <w:color w:val="313131"/>
          <w:sz w:val="24"/>
          <w:szCs w:val="24"/>
        </w:rPr>
        <w:t>Beyond</w:t>
      </w:r>
      <w:proofErr w:type="gramEnd"/>
      <w:r w:rsidRPr="00D13516">
        <w:rPr>
          <w:rFonts w:ascii="Times New Roman" w:eastAsia="Times New Roman" w:hAnsi="Times New Roman" w:cs="Times New Roman"/>
          <w:b/>
          <w:bCs/>
          <w:color w:val="313131"/>
          <w:sz w:val="24"/>
          <w:szCs w:val="24"/>
        </w:rPr>
        <w:t xml:space="preserve"> Line-of-Sight Operations:</w:t>
      </w:r>
      <w:r w:rsidRPr="00D13516">
        <w:rPr>
          <w:rFonts w:ascii="Times New Roman" w:eastAsia="Times New Roman" w:hAnsi="Times New Roman" w:cs="Times New Roman"/>
          <w:color w:val="313131"/>
          <w:sz w:val="24"/>
          <w:szCs w:val="24"/>
        </w:rPr>
        <w:t> Since Nevada is one of the six UAS test site locations, it will drive drone-related technological research and economic growth statewide. This provision ensures the UAS </w:t>
      </w:r>
      <w:hyperlink r:id="rId9" w:history="1">
        <w:r w:rsidRPr="00D13516">
          <w:rPr>
            <w:rFonts w:ascii="Times New Roman" w:eastAsia="Times New Roman" w:hAnsi="Times New Roman" w:cs="Times New Roman"/>
            <w:color w:val="A60000"/>
            <w:sz w:val="24"/>
            <w:szCs w:val="24"/>
            <w:u w:val="single"/>
            <w:bdr w:val="none" w:sz="0" w:space="0" w:color="auto" w:frame="1"/>
          </w:rPr>
          <w:t>test sites</w:t>
        </w:r>
      </w:hyperlink>
      <w:r w:rsidRPr="00D13516">
        <w:rPr>
          <w:rFonts w:ascii="Times New Roman" w:eastAsia="Times New Roman" w:hAnsi="Times New Roman" w:cs="Times New Roman"/>
          <w:color w:val="313131"/>
          <w:sz w:val="24"/>
          <w:szCs w:val="24"/>
        </w:rPr>
        <w:t>, including Nevada’s, are able to carry out projects to test, research, and evaluate beyond line-of-sight operations. </w:t>
      </w:r>
    </w:p>
    <w:p w:rsidR="00D13516" w:rsidRPr="00D13516" w:rsidRDefault="00D13516" w:rsidP="00D13516">
      <w:pPr>
        <w:shd w:val="clear" w:color="auto" w:fill="FFFFFF"/>
        <w:spacing w:before="319" w:after="319"/>
        <w:rPr>
          <w:rFonts w:ascii="Times New Roman" w:eastAsia="Times New Roman" w:hAnsi="Times New Roman" w:cs="Times New Roman"/>
          <w:color w:val="313131"/>
          <w:sz w:val="24"/>
          <w:szCs w:val="24"/>
        </w:rPr>
      </w:pPr>
      <w:r w:rsidRPr="00D13516">
        <w:rPr>
          <w:rFonts w:ascii="Times New Roman" w:eastAsia="Times New Roman" w:hAnsi="Times New Roman" w:cs="Times New Roman"/>
          <w:b/>
          <w:bCs/>
          <w:color w:val="313131"/>
          <w:sz w:val="24"/>
          <w:szCs w:val="24"/>
        </w:rPr>
        <w:t>Small Community Air Service Development (SCASD) Program Eligibility: </w:t>
      </w:r>
      <w:r w:rsidRPr="00D13516">
        <w:rPr>
          <w:rFonts w:ascii="Times New Roman" w:eastAsia="Times New Roman" w:hAnsi="Times New Roman" w:cs="Times New Roman"/>
          <w:color w:val="313131"/>
          <w:sz w:val="24"/>
          <w:szCs w:val="24"/>
        </w:rPr>
        <w:t>This program</w:t>
      </w:r>
      <w:r w:rsidRPr="00D13516">
        <w:rPr>
          <w:rFonts w:ascii="Times New Roman" w:eastAsia="Times New Roman" w:hAnsi="Times New Roman" w:cs="Times New Roman"/>
          <w:b/>
          <w:bCs/>
          <w:color w:val="313131"/>
          <w:sz w:val="24"/>
          <w:szCs w:val="24"/>
        </w:rPr>
        <w:t> </w:t>
      </w:r>
      <w:r w:rsidRPr="00D13516">
        <w:rPr>
          <w:rFonts w:ascii="Times New Roman" w:eastAsia="Times New Roman" w:hAnsi="Times New Roman" w:cs="Times New Roman"/>
          <w:color w:val="313131"/>
          <w:sz w:val="24"/>
          <w:szCs w:val="24"/>
        </w:rPr>
        <w:t xml:space="preserve">provides small airports with additional resources to attract new airline routes; however, the law stipulates that only airports considered small hubs as of 1997 are eligible for the program. This provision updates the law to ensure airports, like Reno-Tahoe International Airport, who are currently not eligible but </w:t>
      </w:r>
      <w:proofErr w:type="gramStart"/>
      <w:r w:rsidRPr="00D13516">
        <w:rPr>
          <w:rFonts w:ascii="Times New Roman" w:eastAsia="Times New Roman" w:hAnsi="Times New Roman" w:cs="Times New Roman"/>
          <w:color w:val="313131"/>
          <w:sz w:val="24"/>
          <w:szCs w:val="24"/>
        </w:rPr>
        <w:t>are considered</w:t>
      </w:r>
      <w:proofErr w:type="gramEnd"/>
      <w:r w:rsidRPr="00D13516">
        <w:rPr>
          <w:rFonts w:ascii="Times New Roman" w:eastAsia="Times New Roman" w:hAnsi="Times New Roman" w:cs="Times New Roman"/>
          <w:color w:val="313131"/>
          <w:sz w:val="24"/>
          <w:szCs w:val="24"/>
        </w:rPr>
        <w:t xml:space="preserve"> small hubs based off current air traffic can compete for these resources.</w:t>
      </w:r>
    </w:p>
    <w:p w:rsidR="00D13516" w:rsidRPr="00D13516" w:rsidRDefault="00D13516" w:rsidP="00D13516">
      <w:pPr>
        <w:shd w:val="clear" w:color="auto" w:fill="FFFFFF"/>
        <w:spacing w:before="319" w:after="319"/>
        <w:rPr>
          <w:rFonts w:ascii="Times New Roman" w:eastAsia="Times New Roman" w:hAnsi="Times New Roman" w:cs="Times New Roman"/>
          <w:color w:val="313131"/>
          <w:sz w:val="24"/>
          <w:szCs w:val="24"/>
        </w:rPr>
      </w:pPr>
      <w:r w:rsidRPr="00D13516">
        <w:rPr>
          <w:rFonts w:ascii="Times New Roman" w:eastAsia="Times New Roman" w:hAnsi="Times New Roman" w:cs="Times New Roman"/>
          <w:b/>
          <w:bCs/>
          <w:color w:val="313131"/>
          <w:sz w:val="24"/>
          <w:szCs w:val="24"/>
        </w:rPr>
        <w:t>Veterans Employment at FAA:</w:t>
      </w:r>
      <w:r w:rsidRPr="00D13516">
        <w:rPr>
          <w:rFonts w:ascii="Times New Roman" w:eastAsia="Times New Roman" w:hAnsi="Times New Roman" w:cs="Times New Roman"/>
          <w:color w:val="313131"/>
          <w:sz w:val="24"/>
          <w:szCs w:val="24"/>
        </w:rPr>
        <w:t xml:space="preserve"> Given the new career opportunities that the FAA may have in the field of UAS technology, this provision requires the FAA to assess whether any of these new occupations </w:t>
      </w:r>
      <w:proofErr w:type="gramStart"/>
      <w:r w:rsidRPr="00D13516">
        <w:rPr>
          <w:rFonts w:ascii="Times New Roman" w:eastAsia="Times New Roman" w:hAnsi="Times New Roman" w:cs="Times New Roman"/>
          <w:color w:val="313131"/>
          <w:sz w:val="24"/>
          <w:szCs w:val="24"/>
        </w:rPr>
        <w:t>can be applied</w:t>
      </w:r>
      <w:proofErr w:type="gramEnd"/>
      <w:r w:rsidRPr="00D13516">
        <w:rPr>
          <w:rFonts w:ascii="Times New Roman" w:eastAsia="Times New Roman" w:hAnsi="Times New Roman" w:cs="Times New Roman"/>
          <w:color w:val="313131"/>
          <w:sz w:val="24"/>
          <w:szCs w:val="24"/>
        </w:rPr>
        <w:t xml:space="preserve"> to the FAA’s Veterans’ Employment Program. </w:t>
      </w:r>
    </w:p>
    <w:p w:rsidR="00D13516" w:rsidRPr="00D13516" w:rsidRDefault="00D13516" w:rsidP="00D13516">
      <w:pPr>
        <w:shd w:val="clear" w:color="auto" w:fill="FFFFFF"/>
        <w:spacing w:before="319" w:after="319"/>
        <w:rPr>
          <w:rFonts w:ascii="Times New Roman" w:eastAsia="Times New Roman" w:hAnsi="Times New Roman" w:cs="Times New Roman"/>
          <w:color w:val="313131"/>
          <w:sz w:val="24"/>
          <w:szCs w:val="24"/>
        </w:rPr>
      </w:pPr>
      <w:r w:rsidRPr="00D13516">
        <w:rPr>
          <w:rFonts w:ascii="Times New Roman" w:eastAsia="Times New Roman" w:hAnsi="Times New Roman" w:cs="Times New Roman"/>
          <w:b/>
          <w:bCs/>
          <w:color w:val="313131"/>
          <w:sz w:val="24"/>
          <w:szCs w:val="24"/>
        </w:rPr>
        <w:t>Intermodal Access Projects for Airports:</w:t>
      </w:r>
      <w:r w:rsidRPr="00D13516">
        <w:rPr>
          <w:rFonts w:ascii="Times New Roman" w:eastAsia="Times New Roman" w:hAnsi="Times New Roman" w:cs="Times New Roman"/>
          <w:color w:val="313131"/>
          <w:sz w:val="24"/>
          <w:szCs w:val="24"/>
        </w:rPr>
        <w:t> This provision ensures airports like Las Vegas McCarran Airport can use federal infrastructure dollars for construction of facilities that offer multiple modes of transportation (i.e. bus, rail, Uber, and taxis). This provision could improve tourist access and facilitate economic development opportunities in Nevada.</w:t>
      </w:r>
    </w:p>
    <w:p w:rsidR="00D13516" w:rsidRPr="00D13516" w:rsidRDefault="00D13516" w:rsidP="00D13516">
      <w:pPr>
        <w:shd w:val="clear" w:color="auto" w:fill="FFFFFF"/>
        <w:spacing w:before="319" w:after="319"/>
        <w:rPr>
          <w:rFonts w:ascii="Times New Roman" w:eastAsia="Times New Roman" w:hAnsi="Times New Roman" w:cs="Times New Roman"/>
          <w:color w:val="313131"/>
          <w:sz w:val="24"/>
          <w:szCs w:val="24"/>
        </w:rPr>
      </w:pPr>
      <w:r w:rsidRPr="00D13516">
        <w:rPr>
          <w:rFonts w:ascii="Times New Roman" w:eastAsia="Times New Roman" w:hAnsi="Times New Roman" w:cs="Times New Roman"/>
          <w:b/>
          <w:bCs/>
          <w:color w:val="313131"/>
          <w:sz w:val="24"/>
          <w:szCs w:val="24"/>
        </w:rPr>
        <w:t>Tourism Stakeholders:</w:t>
      </w:r>
      <w:r w:rsidRPr="00D13516">
        <w:rPr>
          <w:rFonts w:ascii="Times New Roman" w:eastAsia="Times New Roman" w:hAnsi="Times New Roman" w:cs="Times New Roman"/>
          <w:color w:val="313131"/>
          <w:sz w:val="24"/>
          <w:szCs w:val="24"/>
        </w:rPr>
        <w:t> The Schatz-Heller Tourism Amendment adds tourism stakeholders, like the Las Vegas Convention and Visitors Authority, the Reno-Sparks Convention and Visitors Authority, and the Elko Convention and Visitors Authority, to the Future Aviation Infrastructure and Financing Study provision in the bill.  </w:t>
      </w:r>
    </w:p>
    <w:p w:rsidR="00D13516" w:rsidRPr="00D13516" w:rsidRDefault="00D13516" w:rsidP="00D13516">
      <w:pPr>
        <w:shd w:val="clear" w:color="auto" w:fill="FFFFFF"/>
        <w:spacing w:before="319" w:after="319"/>
        <w:rPr>
          <w:rFonts w:ascii="Times New Roman" w:eastAsia="Times New Roman" w:hAnsi="Times New Roman" w:cs="Times New Roman"/>
          <w:color w:val="313131"/>
          <w:sz w:val="24"/>
          <w:szCs w:val="24"/>
        </w:rPr>
      </w:pPr>
      <w:r w:rsidRPr="00D13516">
        <w:rPr>
          <w:rFonts w:ascii="Times New Roman" w:eastAsia="Times New Roman" w:hAnsi="Times New Roman" w:cs="Times New Roman"/>
          <w:b/>
          <w:bCs/>
          <w:color w:val="313131"/>
          <w:sz w:val="24"/>
          <w:szCs w:val="24"/>
        </w:rPr>
        <w:t>Unmanned Traffic Management (UTM) - </w:t>
      </w:r>
      <w:r w:rsidRPr="00D13516">
        <w:rPr>
          <w:rFonts w:ascii="Times New Roman" w:eastAsia="Times New Roman" w:hAnsi="Times New Roman" w:cs="Times New Roman"/>
          <w:color w:val="313131"/>
          <w:sz w:val="24"/>
          <w:szCs w:val="24"/>
        </w:rPr>
        <w:t xml:space="preserve">To ensure that drones can operate safely in the national airspace, unmanned traffic management (much like current air traffic management) will need to </w:t>
      </w:r>
      <w:proofErr w:type="gramStart"/>
      <w:r w:rsidRPr="00D13516">
        <w:rPr>
          <w:rFonts w:ascii="Times New Roman" w:eastAsia="Times New Roman" w:hAnsi="Times New Roman" w:cs="Times New Roman"/>
          <w:color w:val="313131"/>
          <w:sz w:val="24"/>
          <w:szCs w:val="24"/>
        </w:rPr>
        <w:t>be implemented</w:t>
      </w:r>
      <w:proofErr w:type="gramEnd"/>
      <w:r w:rsidRPr="00D13516">
        <w:rPr>
          <w:rFonts w:ascii="Times New Roman" w:eastAsia="Times New Roman" w:hAnsi="Times New Roman" w:cs="Times New Roman"/>
          <w:color w:val="313131"/>
          <w:sz w:val="24"/>
          <w:szCs w:val="24"/>
        </w:rPr>
        <w:t>.  This provision would advance the process for the FAA to create certification for individual UTM systems by private entities. This will advance commercial drone operations like package delivery so they can be safety integrate into the national airspace.</w:t>
      </w:r>
    </w:p>
    <w:p w:rsidR="00D13516" w:rsidRPr="00D13516" w:rsidRDefault="00D13516" w:rsidP="00D13516">
      <w:pPr>
        <w:shd w:val="clear" w:color="auto" w:fill="FFFFFF"/>
        <w:spacing w:before="319" w:after="319"/>
        <w:rPr>
          <w:rFonts w:ascii="Times New Roman" w:eastAsia="Times New Roman" w:hAnsi="Times New Roman" w:cs="Times New Roman"/>
          <w:color w:val="313131"/>
          <w:sz w:val="24"/>
          <w:szCs w:val="24"/>
        </w:rPr>
      </w:pPr>
      <w:r w:rsidRPr="00D13516">
        <w:rPr>
          <w:rFonts w:ascii="Times New Roman" w:eastAsia="Times New Roman" w:hAnsi="Times New Roman" w:cs="Times New Roman"/>
          <w:b/>
          <w:bCs/>
          <w:color w:val="313131"/>
          <w:sz w:val="24"/>
          <w:szCs w:val="24"/>
        </w:rPr>
        <w:t>Baby Changing Tables at Airports –</w:t>
      </w:r>
      <w:r w:rsidRPr="00D13516">
        <w:rPr>
          <w:rFonts w:ascii="Times New Roman" w:eastAsia="Times New Roman" w:hAnsi="Times New Roman" w:cs="Times New Roman"/>
          <w:color w:val="313131"/>
          <w:sz w:val="24"/>
          <w:szCs w:val="24"/>
        </w:rPr>
        <w:t>Requires medium or large hub airports to maintain baby changing tables in one men's and one women's restroom in each passenger terminal building.</w:t>
      </w:r>
    </w:p>
    <w:p w:rsidR="00D13516" w:rsidRPr="00D13516" w:rsidRDefault="00D13516" w:rsidP="00D13516">
      <w:pPr>
        <w:shd w:val="clear" w:color="auto" w:fill="FFFFFF"/>
        <w:spacing w:before="319" w:after="319"/>
        <w:rPr>
          <w:rFonts w:ascii="Times New Roman" w:eastAsia="Times New Roman" w:hAnsi="Times New Roman" w:cs="Times New Roman"/>
          <w:color w:val="313131"/>
          <w:sz w:val="24"/>
          <w:szCs w:val="24"/>
        </w:rPr>
      </w:pPr>
      <w:r w:rsidRPr="00D13516">
        <w:rPr>
          <w:rFonts w:ascii="Times New Roman" w:eastAsia="Times New Roman" w:hAnsi="Times New Roman" w:cs="Times New Roman"/>
          <w:b/>
          <w:bCs/>
          <w:color w:val="313131"/>
          <w:sz w:val="24"/>
          <w:szCs w:val="24"/>
        </w:rPr>
        <w:t>Emergency Medical Equipment on Passenger Aircraft - </w:t>
      </w:r>
      <w:r w:rsidRPr="00D13516">
        <w:rPr>
          <w:rFonts w:ascii="Times New Roman" w:eastAsia="Times New Roman" w:hAnsi="Times New Roman" w:cs="Times New Roman"/>
          <w:color w:val="313131"/>
          <w:sz w:val="24"/>
          <w:szCs w:val="24"/>
        </w:rPr>
        <w:t>In carrying out an evaluation of emergency medical equipment on airplanes, the FAA must consider whether the equipment meets the emergency medical needs of children and pregnant women.</w:t>
      </w:r>
    </w:p>
    <w:p w:rsidR="00D13516" w:rsidRPr="00D13516" w:rsidRDefault="00D13516" w:rsidP="00D13516">
      <w:pPr>
        <w:shd w:val="clear" w:color="auto" w:fill="FFFFFF"/>
        <w:jc w:val="center"/>
        <w:rPr>
          <w:rFonts w:ascii="Times New Roman" w:eastAsia="Times New Roman" w:hAnsi="Times New Roman" w:cs="Times New Roman"/>
          <w:color w:val="313131"/>
          <w:sz w:val="24"/>
          <w:szCs w:val="24"/>
        </w:rPr>
      </w:pPr>
      <w:r w:rsidRPr="00D13516">
        <w:rPr>
          <w:rFonts w:ascii="Times New Roman" w:eastAsia="Times New Roman" w:hAnsi="Times New Roman" w:cs="Times New Roman"/>
          <w:color w:val="313131"/>
          <w:sz w:val="24"/>
          <w:szCs w:val="24"/>
        </w:rPr>
        <w:t>###</w:t>
      </w:r>
    </w:p>
    <w:p w:rsidR="00E80E31" w:rsidRPr="00D13516" w:rsidRDefault="00D13516">
      <w:pPr>
        <w:rPr>
          <w:rFonts w:ascii="Times New Roman" w:hAnsi="Times New Roman" w:cs="Times New Roman"/>
          <w:sz w:val="24"/>
          <w:szCs w:val="24"/>
        </w:rPr>
      </w:pPr>
    </w:p>
    <w:sectPr w:rsidR="00E80E31" w:rsidRPr="00D13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16"/>
    <w:rsid w:val="00634C75"/>
    <w:rsid w:val="008E7022"/>
    <w:rsid w:val="00A81AF1"/>
    <w:rsid w:val="00B945D8"/>
    <w:rsid w:val="00D13516"/>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8C64"/>
  <w15:chartTrackingRefBased/>
  <w15:docId w15:val="{F7411670-F302-4419-AEC6-AD3AE9C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51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3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5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0FE74EA7-67A6-4FE0-BB89-3E7E72ADCD0E" TargetMode="External"/><Relationship Id="rId3" Type="http://schemas.openxmlformats.org/officeDocument/2006/relationships/webSettings" Target="webSettings.xml"/><Relationship Id="rId7" Type="http://schemas.openxmlformats.org/officeDocument/2006/relationships/hyperlink" Target="https://www.heller.senate.gov/public/index.cfm/2016/4/heller-applauds-final-passage-of-faa-b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theme" Target="theme/theme1.xml"/><Relationship Id="rId5" Type="http://schemas.openxmlformats.org/officeDocument/2006/relationships/image" Target="cid:image001.png@01D451AC.3BAE722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diversifynevada.com/key-industries/aerospace-defense/u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7769</Characters>
  <Application>Microsoft Office Word</Application>
  <DocSecurity>0</DocSecurity>
  <Lines>64</Lines>
  <Paragraphs>18</Paragraphs>
  <ScaleCrop>false</ScaleCrop>
  <Company>United States Senate</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2018-11-26T17:10:00Z</dcterms:created>
  <dcterms:modified xsi:type="dcterms:W3CDTF">2018-11-26T17:10:00Z</dcterms:modified>
</cp:coreProperties>
</file>