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57797F" w14:paraId="2FFD4278" w14:textId="77777777" w:rsidTr="00AF35BC">
        <w:tc>
          <w:tcPr>
            <w:tcW w:w="9576" w:type="dxa"/>
          </w:tcPr>
          <w:p w14:paraId="2507CF73" w14:textId="77777777" w:rsidR="0057797F" w:rsidRDefault="00EC1CAB" w:rsidP="00FE7D91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6A0C7A56" wp14:editId="7BBE276E">
                  <wp:extent cx="5943600" cy="790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85"/>
              <w:gridCol w:w="4595"/>
            </w:tblGrid>
            <w:tr w:rsidR="0057797F" w:rsidRPr="00EA6CBB" w14:paraId="4A7FEA33" w14:textId="77777777" w:rsidTr="0066285F">
              <w:tc>
                <w:tcPr>
                  <w:tcW w:w="4672" w:type="dxa"/>
                </w:tcPr>
                <w:p w14:paraId="37AE3330" w14:textId="77777777" w:rsidR="0057797F" w:rsidRPr="00EA6CBB" w:rsidRDefault="0066285F" w:rsidP="0057797F">
                  <w:pPr>
                    <w:rPr>
                      <w:b/>
                    </w:rPr>
                  </w:pPr>
                  <w:r w:rsidRPr="00EA6CBB">
                    <w:rPr>
                      <w:b/>
                    </w:rPr>
                    <w:t>For Immediate Release:</w:t>
                  </w:r>
                </w:p>
              </w:tc>
              <w:tc>
                <w:tcPr>
                  <w:tcW w:w="4673" w:type="dxa"/>
                </w:tcPr>
                <w:p w14:paraId="30EE8C0F" w14:textId="77777777" w:rsidR="0057797F" w:rsidRPr="00EA6CBB" w:rsidRDefault="0066285F" w:rsidP="0066285F">
                  <w:pPr>
                    <w:jc w:val="right"/>
                    <w:rPr>
                      <w:b/>
                    </w:rPr>
                  </w:pPr>
                  <w:r w:rsidRPr="00EA6CBB">
                    <w:rPr>
                      <w:b/>
                    </w:rPr>
                    <w:t xml:space="preserve">Contact: </w:t>
                  </w:r>
                  <w:hyperlink r:id="rId6" w:history="1">
                    <w:r w:rsidRPr="00EA6CBB">
                      <w:rPr>
                        <w:rStyle w:val="Hyperlink"/>
                      </w:rPr>
                      <w:t>Neal A. Patel</w:t>
                    </w:r>
                  </w:hyperlink>
                  <w:r w:rsidRPr="00EA6CBB">
                    <w:t>/</w:t>
                  </w:r>
                  <w:hyperlink r:id="rId7" w:history="1">
                    <w:r w:rsidRPr="00EA6CBB">
                      <w:rPr>
                        <w:rStyle w:val="Hyperlink"/>
                      </w:rPr>
                      <w:t>Michawn Rich</w:t>
                    </w:r>
                  </w:hyperlink>
                </w:p>
              </w:tc>
            </w:tr>
            <w:tr w:rsidR="0057797F" w:rsidRPr="00EA6CBB" w14:paraId="7E2E7808" w14:textId="77777777" w:rsidTr="0066285F">
              <w:tc>
                <w:tcPr>
                  <w:tcW w:w="4672" w:type="dxa"/>
                </w:tcPr>
                <w:p w14:paraId="28487CB2" w14:textId="5DDBD402" w:rsidR="0057797F" w:rsidRPr="00EA6CBB" w:rsidRDefault="00FE0241" w:rsidP="002E2F56">
                  <w:pPr>
                    <w:rPr>
                      <w:b/>
                    </w:rPr>
                  </w:pPr>
                  <w:r>
                    <w:t>March 9</w:t>
                  </w:r>
                  <w:r w:rsidR="0066285F" w:rsidRPr="00EA6CBB">
                    <w:t>, 201</w:t>
                  </w:r>
                  <w:r w:rsidR="002E2F56">
                    <w:t>6</w:t>
                  </w:r>
                </w:p>
              </w:tc>
              <w:tc>
                <w:tcPr>
                  <w:tcW w:w="4673" w:type="dxa"/>
                </w:tcPr>
                <w:p w14:paraId="7FE48E27" w14:textId="77777777" w:rsidR="0057797F" w:rsidRPr="00EA6CBB" w:rsidRDefault="0066285F" w:rsidP="0066285F">
                  <w:pPr>
                    <w:jc w:val="right"/>
                    <w:rPr>
                      <w:b/>
                    </w:rPr>
                  </w:pPr>
                  <w:r w:rsidRPr="00EA6CBB">
                    <w:t>202-224-6244</w:t>
                  </w:r>
                </w:p>
              </w:tc>
            </w:tr>
          </w:tbl>
          <w:p w14:paraId="57BFD380" w14:textId="77777777" w:rsidR="0057797F" w:rsidRPr="00EA6CBB" w:rsidRDefault="0057797F" w:rsidP="0057797F">
            <w:pPr>
              <w:rPr>
                <w:b/>
              </w:rPr>
            </w:pPr>
          </w:p>
          <w:p w14:paraId="7521B46E" w14:textId="4602D0FB" w:rsidR="00F443F4" w:rsidRDefault="00D12B5A" w:rsidP="00264563">
            <w:pPr>
              <w:jc w:val="center"/>
              <w:rPr>
                <w:b/>
                <w:bCs/>
                <w:sz w:val="36"/>
                <w:szCs w:val="36"/>
              </w:rPr>
            </w:pPr>
            <w:r w:rsidRPr="00D12B5A">
              <w:rPr>
                <w:b/>
                <w:bCs/>
                <w:sz w:val="36"/>
                <w:szCs w:val="36"/>
              </w:rPr>
              <w:t>Heller Secures Legislative Priorities in Senate Aviation Bill</w:t>
            </w:r>
            <w:r w:rsidR="002E2F56">
              <w:rPr>
                <w:b/>
                <w:bCs/>
                <w:sz w:val="36"/>
                <w:szCs w:val="36"/>
              </w:rPr>
              <w:t xml:space="preserve"> </w:t>
            </w:r>
          </w:p>
          <w:p w14:paraId="096C0282" w14:textId="711CAB91" w:rsidR="00492510" w:rsidRDefault="009D266A" w:rsidP="00492510">
            <w:pPr>
              <w:pStyle w:val="NormalWeb"/>
            </w:pPr>
            <w:r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</w:rPr>
              <w:t>Washington, DC) </w:t>
            </w:r>
            <w:r w:rsidR="00ED3148">
              <w:t>– Today, U.S.</w:t>
            </w:r>
            <w:r>
              <w:t xml:space="preserve"> Dean Heller (R-NV) announced </w:t>
            </w:r>
            <w:r w:rsidR="004F5366">
              <w:t xml:space="preserve">that </w:t>
            </w:r>
            <w:r>
              <w:t xml:space="preserve">many of his top legislative priorities, including </w:t>
            </w:r>
            <w:r w:rsidR="00D12B5A">
              <w:t>those</w:t>
            </w:r>
            <w:r w:rsidR="00ED3148">
              <w:t xml:space="preserve"> </w:t>
            </w:r>
            <w:r>
              <w:t xml:space="preserve">that will directly benefit Nevadans, were </w:t>
            </w:r>
            <w:r w:rsidR="0054447B">
              <w:t xml:space="preserve">included in the </w:t>
            </w:r>
            <w:r>
              <w:t xml:space="preserve">recently </w:t>
            </w:r>
            <w:r w:rsidR="007F7496">
              <w:t>in</w:t>
            </w:r>
            <w:r w:rsidR="0054447B">
              <w:t>troduced</w:t>
            </w:r>
            <w:r w:rsidR="00FE0241">
              <w:t xml:space="preserve"> </w:t>
            </w:r>
            <w:hyperlink r:id="rId8" w:history="1">
              <w:r w:rsidR="00FE0241" w:rsidRPr="00A62AE0">
                <w:rPr>
                  <w:rStyle w:val="Hyperlink"/>
                  <w:i/>
                </w:rPr>
                <w:t>Federal Aviation Administration Reauthorization</w:t>
              </w:r>
              <w:r w:rsidR="00FE0241" w:rsidRPr="00A62AE0">
                <w:rPr>
                  <w:rStyle w:val="Hyperlink"/>
                </w:rPr>
                <w:t xml:space="preserve"> </w:t>
              </w:r>
              <w:r w:rsidR="00FE0241" w:rsidRPr="00A62AE0">
                <w:rPr>
                  <w:rStyle w:val="Hyperlink"/>
                  <w:i/>
                </w:rPr>
                <w:t>Act of 2016</w:t>
              </w:r>
            </w:hyperlink>
            <w:r w:rsidR="0054447B">
              <w:t>,</w:t>
            </w:r>
            <w:r w:rsidR="007F7496">
              <w:t xml:space="preserve"> </w:t>
            </w:r>
            <w:r w:rsidR="00ED3148">
              <w:t xml:space="preserve">the </w:t>
            </w:r>
            <w:r w:rsidR="00492510">
              <w:t xml:space="preserve">Senate’s </w:t>
            </w:r>
            <w:r w:rsidR="00492510" w:rsidRPr="00492510">
              <w:t>Federal Aviation Administration</w:t>
            </w:r>
            <w:r w:rsidR="00492510">
              <w:t xml:space="preserve"> (FAA) reauthorization legislation. </w:t>
            </w:r>
            <w:r w:rsidR="0054447B">
              <w:t xml:space="preserve">As a member of the Senate </w:t>
            </w:r>
            <w:r w:rsidR="004F5366">
              <w:t xml:space="preserve">Committee on </w:t>
            </w:r>
            <w:r w:rsidR="0054447B">
              <w:t>Commerce, Science, &amp; Transportation Subcommittee on Aviation Operations, Safety, and Security, Senator Heller has worked closely with Chairman John Thune (R-SD) on developing a FAA reauthorization bill over the past year.</w:t>
            </w:r>
          </w:p>
          <w:p w14:paraId="711DCE2D" w14:textId="36D76DE7" w:rsidR="009D266A" w:rsidRDefault="009D266A" w:rsidP="00492510">
            <w:pPr>
              <w:pStyle w:val="NormalWeb"/>
            </w:pPr>
            <w:r w:rsidRPr="002E2F56">
              <w:rPr>
                <w:bCs/>
              </w:rPr>
              <w:t>“</w:t>
            </w:r>
            <w:r w:rsidR="00492510" w:rsidRPr="00492510">
              <w:rPr>
                <w:bCs/>
              </w:rPr>
              <w:t>A safe and efficient air traffic control system is crucial to our nation’s security and economic h</w:t>
            </w:r>
            <w:r w:rsidR="00492510">
              <w:rPr>
                <w:bCs/>
              </w:rPr>
              <w:t xml:space="preserve">ealth. </w:t>
            </w:r>
            <w:r w:rsidR="00492510" w:rsidRPr="00492510">
              <w:rPr>
                <w:bCs/>
              </w:rPr>
              <w:t xml:space="preserve">Given the major role aviation plays in Nevada’s economy, I am particularly </w:t>
            </w:r>
            <w:r w:rsidR="00492510">
              <w:rPr>
                <w:bCs/>
              </w:rPr>
              <w:t xml:space="preserve">grateful to have secured numerous priorities in the </w:t>
            </w:r>
            <w:r w:rsidR="00492510" w:rsidRPr="00492510">
              <w:rPr>
                <w:bCs/>
              </w:rPr>
              <w:t xml:space="preserve">FAA reauthorization legislation </w:t>
            </w:r>
            <w:r w:rsidR="00492510">
              <w:rPr>
                <w:bCs/>
              </w:rPr>
              <w:t>that will benefit our state. I look forward to working with Chairman Thune as the Senate moves this critical legislation forward,</w:t>
            </w:r>
            <w:r w:rsidRPr="002E2F56">
              <w:rPr>
                <w:bCs/>
              </w:rPr>
              <w:t>”</w:t>
            </w:r>
            <w:r>
              <w:rPr>
                <w:b/>
                <w:bCs/>
              </w:rPr>
              <w:t xml:space="preserve"> </w:t>
            </w:r>
            <w:r>
              <w:t xml:space="preserve">said </w:t>
            </w:r>
            <w:r w:rsidRPr="00ED3148">
              <w:rPr>
                <w:b/>
              </w:rPr>
              <w:t>Senator Dean Heller</w:t>
            </w:r>
            <w:r>
              <w:t xml:space="preserve">.  </w:t>
            </w:r>
          </w:p>
          <w:p w14:paraId="1F7B8425" w14:textId="0B50E62C" w:rsidR="009D266A" w:rsidRPr="007F7496" w:rsidRDefault="009D266A" w:rsidP="009D266A">
            <w:pPr>
              <w:pStyle w:val="NormalWeb"/>
              <w:shd w:val="clear" w:color="auto" w:fill="FFFFFF"/>
              <w:spacing w:before="319" w:beforeAutospacing="0" w:after="319" w:afterAutospacing="0" w:line="300" w:lineRule="atLeast"/>
              <w:rPr>
                <w:b/>
                <w:iCs/>
                <w:szCs w:val="22"/>
                <w:u w:val="single"/>
              </w:rPr>
            </w:pPr>
            <w:r w:rsidRPr="007F7496">
              <w:rPr>
                <w:b/>
                <w:iCs/>
                <w:szCs w:val="22"/>
                <w:u w:val="single"/>
              </w:rPr>
              <w:t xml:space="preserve">Heller legislative priorities included in the </w:t>
            </w:r>
            <w:r w:rsidR="002E2F56" w:rsidRPr="007F7496">
              <w:rPr>
                <w:b/>
                <w:iCs/>
                <w:szCs w:val="22"/>
                <w:u w:val="single"/>
              </w:rPr>
              <w:t>FAA Reauthorization Bill</w:t>
            </w:r>
            <w:r w:rsidRPr="007F7496">
              <w:rPr>
                <w:b/>
                <w:iCs/>
                <w:szCs w:val="22"/>
                <w:u w:val="single"/>
              </w:rPr>
              <w:t>:</w:t>
            </w:r>
          </w:p>
          <w:p w14:paraId="0459FBBD" w14:textId="44F0273A" w:rsidR="0054447B" w:rsidRDefault="0054447B" w:rsidP="0054447B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</w:pPr>
            <w:r>
              <w:t>T</w:t>
            </w:r>
            <w:r w:rsidRPr="00970163">
              <w:t>he Small Community Air Service Development Program</w:t>
            </w:r>
            <w:r>
              <w:t xml:space="preserve"> provides small airports </w:t>
            </w:r>
            <w:r w:rsidR="004F5366">
              <w:t xml:space="preserve">with </w:t>
            </w:r>
            <w:r>
              <w:t>additional resources to attract new airline routes, however</w:t>
            </w:r>
            <w:r w:rsidR="004F5366">
              <w:t>,</w:t>
            </w:r>
            <w:r>
              <w:t xml:space="preserve"> the law stipulates that only airports considered small hubs as of 1997</w:t>
            </w:r>
            <w:r w:rsidR="00B823C3">
              <w:t xml:space="preserve"> are eligible for the program. </w:t>
            </w:r>
            <w:proofErr w:type="gramStart"/>
            <w:r>
              <w:t>Sec.3202(</w:t>
            </w:r>
            <w:proofErr w:type="gramEnd"/>
            <w:r>
              <w:t>b) updates the law to ensure airports like Reno Tahoe International Airport, who are currently not eligible but are considered small hubs based off current air traffic</w:t>
            </w:r>
            <w:r w:rsidR="004F5366">
              <w:t>,</w:t>
            </w:r>
            <w:r>
              <w:t xml:space="preserve"> can compete for t</w:t>
            </w:r>
            <w:r w:rsidR="00B823C3">
              <w:t xml:space="preserve">hese resources. </w:t>
            </w:r>
            <w:r>
              <w:t xml:space="preserve">This affects eight other airports. </w:t>
            </w:r>
          </w:p>
          <w:p w14:paraId="2E6AAA89" w14:textId="26EC545D" w:rsidR="0054447B" w:rsidRDefault="0054447B" w:rsidP="0054447B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319" w:beforeAutospacing="0" w:after="319" w:afterAutospacing="0" w:line="300" w:lineRule="atLeast"/>
            </w:pPr>
            <w:r>
              <w:t>Since Nevada is one of the six Unmanned Aircraft Systems (UAS) test site locations, it will drive drone-related technologic</w:t>
            </w:r>
            <w:r w:rsidR="00B823C3">
              <w:t xml:space="preserve">al research and economic growth statewide. </w:t>
            </w:r>
            <w:r>
              <w:t xml:space="preserve">Sec.2122 and 2123 include Senator Heller’s priorities to provide Nevada’s </w:t>
            </w:r>
            <w:hyperlink r:id="rId9" w:history="1">
              <w:r w:rsidRPr="00F77399">
                <w:rPr>
                  <w:rStyle w:val="Hyperlink"/>
                </w:rPr>
                <w:t>testing sites</w:t>
              </w:r>
            </w:hyperlink>
            <w:r>
              <w:t xml:space="preserve"> </w:t>
            </w:r>
            <w:r w:rsidR="004F5366">
              <w:t>such as</w:t>
            </w:r>
            <w:r>
              <w:t xml:space="preserve"> Reno-Stead Airport, Fallon Municipal Airport, Nellis Air Force Base, and the Boulder City Municipal Airport</w:t>
            </w:r>
            <w:r w:rsidR="004F5366">
              <w:t>, with</w:t>
            </w:r>
            <w:r>
              <w:t xml:space="preserve"> more autonomy and flexibility to partner with industry to </w:t>
            </w:r>
            <w:r w:rsidR="00B823C3">
              <w:t>test this emerging technology. </w:t>
            </w:r>
            <w:r>
              <w:t xml:space="preserve">This includes establishing annual research plans for test sites to contribute to authorizing beyond line of sight operations at these sites.  </w:t>
            </w:r>
          </w:p>
          <w:p w14:paraId="6DDE3807" w14:textId="588169F1" w:rsidR="0054447B" w:rsidRDefault="0054447B" w:rsidP="0054447B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319" w:beforeAutospacing="0" w:after="319" w:afterAutospacing="0" w:line="300" w:lineRule="atLeast"/>
            </w:pPr>
            <w:r>
              <w:t>Sec.130</w:t>
            </w:r>
            <w:r w:rsidR="00C4381D">
              <w:t>2</w:t>
            </w:r>
            <w:r>
              <w:t xml:space="preserve"> ensures airports li</w:t>
            </w:r>
            <w:r w:rsidR="00A40D99">
              <w:t>ke Las Vegas McCarra</w:t>
            </w:r>
            <w:bookmarkStart w:id="0" w:name="_GoBack"/>
            <w:bookmarkEnd w:id="0"/>
            <w:r>
              <w:t xml:space="preserve">n airport can use federal infrastructure dollars for construction of facilities that offer multiple modes of </w:t>
            </w:r>
            <w:r>
              <w:lastRenderedPageBreak/>
              <w:t>transportation (i.e. bus, rail, Uber, and taxis). This provision could improve tourist access and facilitate economic development opportunities in Nevada.</w:t>
            </w:r>
          </w:p>
          <w:p w14:paraId="1E87B473" w14:textId="09D32B2F" w:rsidR="0054447B" w:rsidRDefault="0054447B" w:rsidP="0054447B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319" w:beforeAutospacing="0" w:after="319" w:afterAutospacing="0" w:line="300" w:lineRule="atLeast"/>
            </w:pPr>
            <w:r>
              <w:t>Sec.2132 makes it clear that industries like mining can utilize UAS</w:t>
            </w:r>
            <w:r w:rsidR="004F5366">
              <w:t>s</w:t>
            </w:r>
            <w:r>
              <w:t xml:space="preserve"> for inspections, which reduces risks to workers in underground facilities. </w:t>
            </w:r>
          </w:p>
          <w:p w14:paraId="3A5B9E17" w14:textId="77777777" w:rsidR="009D4CB9" w:rsidRDefault="009D4CB9" w:rsidP="009D4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###</w:t>
            </w:r>
          </w:p>
          <w:p w14:paraId="48FAD8F3" w14:textId="77777777" w:rsidR="00492510" w:rsidRDefault="00492510" w:rsidP="009D4CB9">
            <w:pPr>
              <w:jc w:val="center"/>
              <w:rPr>
                <w:color w:val="000000"/>
              </w:rPr>
            </w:pPr>
          </w:p>
          <w:p w14:paraId="2FFA3B13" w14:textId="77777777" w:rsidR="0057797F" w:rsidRPr="0033010E" w:rsidRDefault="0057797F" w:rsidP="0057797F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8FBA045" wp14:editId="784053E6">
                  <wp:extent cx="323850" cy="323850"/>
                  <wp:effectExtent l="0" t="0" r="0" b="0"/>
                  <wp:docPr id="5" name="Picture 5" descr="http://www.heller.senate.gov/public/vendor/_skins/heller/images/newsletter/icon_fb.png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56DFA0C7" wp14:editId="5C27E6CE">
                  <wp:extent cx="323850" cy="323850"/>
                  <wp:effectExtent l="0" t="0" r="0" b="0"/>
                  <wp:docPr id="9" name="Picture 9" descr="http://www.heller.senate.gov/public/vendor/_skins/heller/images/newsletter/icon_tw.png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01CE57FD" wp14:editId="64122EA5">
                  <wp:extent cx="323850" cy="323850"/>
                  <wp:effectExtent l="0" t="0" r="0" b="0"/>
                  <wp:docPr id="10" name="Picture 10" descr="http://www.heller.senate.gov/public/vendor/_skins/heller/images/newsletter/icon_yt.png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B9123C" w14:textId="77777777" w:rsidR="0057797F" w:rsidRDefault="0057797F" w:rsidP="00FC7136">
            <w:pPr>
              <w:rPr>
                <w:rFonts w:ascii="Georgia" w:hAnsi="Georgia"/>
                <w:b/>
              </w:rPr>
            </w:pPr>
          </w:p>
        </w:tc>
      </w:tr>
    </w:tbl>
    <w:p w14:paraId="21EBB1B0" w14:textId="7F5A3CBD" w:rsidR="00580E98" w:rsidRPr="0033010E" w:rsidRDefault="00580E98" w:rsidP="00CB45DF"/>
    <w:sectPr w:rsidR="00580E98" w:rsidRPr="0033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E5B68"/>
    <w:multiLevelType w:val="hybridMultilevel"/>
    <w:tmpl w:val="F536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87496"/>
    <w:multiLevelType w:val="hybridMultilevel"/>
    <w:tmpl w:val="BB1E2692"/>
    <w:lvl w:ilvl="0" w:tplc="729AEEC6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0320E"/>
    <w:multiLevelType w:val="hybridMultilevel"/>
    <w:tmpl w:val="088A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57BF9"/>
    <w:multiLevelType w:val="hybridMultilevel"/>
    <w:tmpl w:val="B5C259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91E1C"/>
    <w:multiLevelType w:val="hybridMultilevel"/>
    <w:tmpl w:val="BB1E2692"/>
    <w:lvl w:ilvl="0" w:tplc="729AEEC6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2722D"/>
    <w:multiLevelType w:val="hybridMultilevel"/>
    <w:tmpl w:val="0BF6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35FA2"/>
    <w:multiLevelType w:val="hybridMultilevel"/>
    <w:tmpl w:val="BB1E2692"/>
    <w:lvl w:ilvl="0" w:tplc="729AEEC6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473B2"/>
    <w:multiLevelType w:val="hybridMultilevel"/>
    <w:tmpl w:val="96D4B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A6FC1"/>
    <w:multiLevelType w:val="multilevel"/>
    <w:tmpl w:val="1B6A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E0DEB"/>
    <w:multiLevelType w:val="hybridMultilevel"/>
    <w:tmpl w:val="BB1E2692"/>
    <w:lvl w:ilvl="0" w:tplc="729AEEC6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42E7B"/>
    <w:multiLevelType w:val="hybridMultilevel"/>
    <w:tmpl w:val="979CB378"/>
    <w:lvl w:ilvl="0" w:tplc="51163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D61F48"/>
    <w:multiLevelType w:val="hybridMultilevel"/>
    <w:tmpl w:val="8002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12"/>
  </w:num>
  <w:num w:numId="7">
    <w:abstractNumId w:val="8"/>
  </w:num>
  <w:num w:numId="8">
    <w:abstractNumId w:val="4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10C5F"/>
    <w:rsid w:val="00014979"/>
    <w:rsid w:val="00015B5B"/>
    <w:rsid w:val="000252FB"/>
    <w:rsid w:val="00026DAC"/>
    <w:rsid w:val="00034028"/>
    <w:rsid w:val="00062FC3"/>
    <w:rsid w:val="000656B9"/>
    <w:rsid w:val="00070284"/>
    <w:rsid w:val="000726A4"/>
    <w:rsid w:val="000729CF"/>
    <w:rsid w:val="00082A62"/>
    <w:rsid w:val="0009577B"/>
    <w:rsid w:val="00097FA6"/>
    <w:rsid w:val="000A57EA"/>
    <w:rsid w:val="000C2D7A"/>
    <w:rsid w:val="000C3916"/>
    <w:rsid w:val="000C43CD"/>
    <w:rsid w:val="000D344E"/>
    <w:rsid w:val="000D7D8B"/>
    <w:rsid w:val="000E1E59"/>
    <w:rsid w:val="000E2166"/>
    <w:rsid w:val="000E53A1"/>
    <w:rsid w:val="000F2396"/>
    <w:rsid w:val="000F470E"/>
    <w:rsid w:val="0010711A"/>
    <w:rsid w:val="00133E54"/>
    <w:rsid w:val="001363E7"/>
    <w:rsid w:val="00147EC3"/>
    <w:rsid w:val="0015344F"/>
    <w:rsid w:val="00183296"/>
    <w:rsid w:val="0018782C"/>
    <w:rsid w:val="00190BB5"/>
    <w:rsid w:val="001A20FF"/>
    <w:rsid w:val="001B3C09"/>
    <w:rsid w:val="001C330B"/>
    <w:rsid w:val="001C3B6F"/>
    <w:rsid w:val="001E791A"/>
    <w:rsid w:val="001E7D2B"/>
    <w:rsid w:val="001F38A5"/>
    <w:rsid w:val="001F3B93"/>
    <w:rsid w:val="001F68F1"/>
    <w:rsid w:val="001F7D3B"/>
    <w:rsid w:val="002017CB"/>
    <w:rsid w:val="00202893"/>
    <w:rsid w:val="0021049E"/>
    <w:rsid w:val="00226558"/>
    <w:rsid w:val="002611DC"/>
    <w:rsid w:val="00264563"/>
    <w:rsid w:val="002705E2"/>
    <w:rsid w:val="00283CA4"/>
    <w:rsid w:val="002C4349"/>
    <w:rsid w:val="002D09C1"/>
    <w:rsid w:val="002E2F56"/>
    <w:rsid w:val="002E76FB"/>
    <w:rsid w:val="002F03F7"/>
    <w:rsid w:val="002F5861"/>
    <w:rsid w:val="00304A38"/>
    <w:rsid w:val="00320097"/>
    <w:rsid w:val="00321133"/>
    <w:rsid w:val="0033010E"/>
    <w:rsid w:val="003347A2"/>
    <w:rsid w:val="00342362"/>
    <w:rsid w:val="00353AA4"/>
    <w:rsid w:val="00371BAC"/>
    <w:rsid w:val="00376031"/>
    <w:rsid w:val="0037625A"/>
    <w:rsid w:val="003A08C8"/>
    <w:rsid w:val="003B5DDB"/>
    <w:rsid w:val="003B7797"/>
    <w:rsid w:val="003C4208"/>
    <w:rsid w:val="003D05A0"/>
    <w:rsid w:val="003F3811"/>
    <w:rsid w:val="00411FDD"/>
    <w:rsid w:val="004138AF"/>
    <w:rsid w:val="00413C3D"/>
    <w:rsid w:val="0042328E"/>
    <w:rsid w:val="00425301"/>
    <w:rsid w:val="004271E1"/>
    <w:rsid w:val="00443D50"/>
    <w:rsid w:val="0044565F"/>
    <w:rsid w:val="00446AD2"/>
    <w:rsid w:val="00457C83"/>
    <w:rsid w:val="004607F2"/>
    <w:rsid w:val="00461071"/>
    <w:rsid w:val="004620DB"/>
    <w:rsid w:val="00463D19"/>
    <w:rsid w:val="00492510"/>
    <w:rsid w:val="004A3809"/>
    <w:rsid w:val="004B2C96"/>
    <w:rsid w:val="004B6797"/>
    <w:rsid w:val="004D49A5"/>
    <w:rsid w:val="004E4020"/>
    <w:rsid w:val="004F5366"/>
    <w:rsid w:val="004F5BBB"/>
    <w:rsid w:val="004F62B8"/>
    <w:rsid w:val="0051477D"/>
    <w:rsid w:val="00516650"/>
    <w:rsid w:val="0052647C"/>
    <w:rsid w:val="0053229F"/>
    <w:rsid w:val="0053701B"/>
    <w:rsid w:val="005427F2"/>
    <w:rsid w:val="0054447B"/>
    <w:rsid w:val="00560007"/>
    <w:rsid w:val="00571696"/>
    <w:rsid w:val="0057797F"/>
    <w:rsid w:val="00580E98"/>
    <w:rsid w:val="005A41D9"/>
    <w:rsid w:val="005C00B5"/>
    <w:rsid w:val="005C0224"/>
    <w:rsid w:val="005D18E5"/>
    <w:rsid w:val="005D1DB8"/>
    <w:rsid w:val="005E2B49"/>
    <w:rsid w:val="00601400"/>
    <w:rsid w:val="0061733A"/>
    <w:rsid w:val="00622223"/>
    <w:rsid w:val="00633090"/>
    <w:rsid w:val="006425A6"/>
    <w:rsid w:val="0066285F"/>
    <w:rsid w:val="00663793"/>
    <w:rsid w:val="006640A7"/>
    <w:rsid w:val="00667808"/>
    <w:rsid w:val="00667A48"/>
    <w:rsid w:val="00671297"/>
    <w:rsid w:val="006742C7"/>
    <w:rsid w:val="00676AEF"/>
    <w:rsid w:val="006B6CB6"/>
    <w:rsid w:val="006D3B6A"/>
    <w:rsid w:val="006E1284"/>
    <w:rsid w:val="006E18C2"/>
    <w:rsid w:val="006E674B"/>
    <w:rsid w:val="006E76C1"/>
    <w:rsid w:val="006F223B"/>
    <w:rsid w:val="006F6268"/>
    <w:rsid w:val="00703EBC"/>
    <w:rsid w:val="00755C81"/>
    <w:rsid w:val="0075648F"/>
    <w:rsid w:val="00762113"/>
    <w:rsid w:val="00762995"/>
    <w:rsid w:val="007671D7"/>
    <w:rsid w:val="00780B54"/>
    <w:rsid w:val="00791380"/>
    <w:rsid w:val="007A1F6B"/>
    <w:rsid w:val="007A265F"/>
    <w:rsid w:val="007D31FC"/>
    <w:rsid w:val="007D5CFA"/>
    <w:rsid w:val="007E0726"/>
    <w:rsid w:val="007E2DDD"/>
    <w:rsid w:val="007E337C"/>
    <w:rsid w:val="007E4DA9"/>
    <w:rsid w:val="007F2B5B"/>
    <w:rsid w:val="007F7496"/>
    <w:rsid w:val="0080185E"/>
    <w:rsid w:val="00807AB7"/>
    <w:rsid w:val="00827203"/>
    <w:rsid w:val="008333E5"/>
    <w:rsid w:val="00835415"/>
    <w:rsid w:val="00851F6C"/>
    <w:rsid w:val="008520BB"/>
    <w:rsid w:val="00857394"/>
    <w:rsid w:val="00862500"/>
    <w:rsid w:val="00870869"/>
    <w:rsid w:val="00871988"/>
    <w:rsid w:val="00873E30"/>
    <w:rsid w:val="00881269"/>
    <w:rsid w:val="0089589C"/>
    <w:rsid w:val="008A17C9"/>
    <w:rsid w:val="008C52EE"/>
    <w:rsid w:val="008C5E11"/>
    <w:rsid w:val="008D03C3"/>
    <w:rsid w:val="008E3D5A"/>
    <w:rsid w:val="008E4445"/>
    <w:rsid w:val="008E507F"/>
    <w:rsid w:val="008F7E41"/>
    <w:rsid w:val="00935CD1"/>
    <w:rsid w:val="00942615"/>
    <w:rsid w:val="00945F11"/>
    <w:rsid w:val="009528E2"/>
    <w:rsid w:val="00960792"/>
    <w:rsid w:val="0098084A"/>
    <w:rsid w:val="00987B21"/>
    <w:rsid w:val="00990CAF"/>
    <w:rsid w:val="009938F1"/>
    <w:rsid w:val="009950B1"/>
    <w:rsid w:val="009967C8"/>
    <w:rsid w:val="009A5285"/>
    <w:rsid w:val="009B5E39"/>
    <w:rsid w:val="009C34E4"/>
    <w:rsid w:val="009C6918"/>
    <w:rsid w:val="009D266A"/>
    <w:rsid w:val="009D4CB9"/>
    <w:rsid w:val="009E4B1E"/>
    <w:rsid w:val="009E6BAE"/>
    <w:rsid w:val="009F1C83"/>
    <w:rsid w:val="00A07833"/>
    <w:rsid w:val="00A12FB1"/>
    <w:rsid w:val="00A134DB"/>
    <w:rsid w:val="00A220D5"/>
    <w:rsid w:val="00A35860"/>
    <w:rsid w:val="00A40D99"/>
    <w:rsid w:val="00A430E4"/>
    <w:rsid w:val="00A445F3"/>
    <w:rsid w:val="00A6067B"/>
    <w:rsid w:val="00A62AE0"/>
    <w:rsid w:val="00A643AC"/>
    <w:rsid w:val="00A74C55"/>
    <w:rsid w:val="00A77ACF"/>
    <w:rsid w:val="00A918A4"/>
    <w:rsid w:val="00AB0D53"/>
    <w:rsid w:val="00AB3831"/>
    <w:rsid w:val="00AB763E"/>
    <w:rsid w:val="00AC0F09"/>
    <w:rsid w:val="00AC3494"/>
    <w:rsid w:val="00AC687B"/>
    <w:rsid w:val="00AD6507"/>
    <w:rsid w:val="00AF35BC"/>
    <w:rsid w:val="00AF38D5"/>
    <w:rsid w:val="00AF73F2"/>
    <w:rsid w:val="00B0557D"/>
    <w:rsid w:val="00B06D01"/>
    <w:rsid w:val="00B271F2"/>
    <w:rsid w:val="00B42372"/>
    <w:rsid w:val="00B42D1D"/>
    <w:rsid w:val="00B47C2F"/>
    <w:rsid w:val="00B5000D"/>
    <w:rsid w:val="00B573C3"/>
    <w:rsid w:val="00B75E62"/>
    <w:rsid w:val="00B823C3"/>
    <w:rsid w:val="00B963B4"/>
    <w:rsid w:val="00BA0607"/>
    <w:rsid w:val="00BA51D5"/>
    <w:rsid w:val="00BA783A"/>
    <w:rsid w:val="00BB0C7D"/>
    <w:rsid w:val="00BC6489"/>
    <w:rsid w:val="00BD2422"/>
    <w:rsid w:val="00BE4395"/>
    <w:rsid w:val="00BF712C"/>
    <w:rsid w:val="00C013B3"/>
    <w:rsid w:val="00C26677"/>
    <w:rsid w:val="00C36156"/>
    <w:rsid w:val="00C42B95"/>
    <w:rsid w:val="00C4381D"/>
    <w:rsid w:val="00C64C41"/>
    <w:rsid w:val="00C6646C"/>
    <w:rsid w:val="00C66B81"/>
    <w:rsid w:val="00C733ED"/>
    <w:rsid w:val="00C767B7"/>
    <w:rsid w:val="00C93D8F"/>
    <w:rsid w:val="00C96034"/>
    <w:rsid w:val="00CA63A2"/>
    <w:rsid w:val="00CA7728"/>
    <w:rsid w:val="00CB45DF"/>
    <w:rsid w:val="00CC39C3"/>
    <w:rsid w:val="00CD4730"/>
    <w:rsid w:val="00CE3852"/>
    <w:rsid w:val="00D01DD0"/>
    <w:rsid w:val="00D12B5A"/>
    <w:rsid w:val="00D135D0"/>
    <w:rsid w:val="00D14576"/>
    <w:rsid w:val="00D16FE8"/>
    <w:rsid w:val="00D27611"/>
    <w:rsid w:val="00D35FA5"/>
    <w:rsid w:val="00D36A43"/>
    <w:rsid w:val="00D77D41"/>
    <w:rsid w:val="00DA0843"/>
    <w:rsid w:val="00DA1AFE"/>
    <w:rsid w:val="00DA46B8"/>
    <w:rsid w:val="00DC70D2"/>
    <w:rsid w:val="00DD0F06"/>
    <w:rsid w:val="00DE3792"/>
    <w:rsid w:val="00DE6BF4"/>
    <w:rsid w:val="00E04733"/>
    <w:rsid w:val="00E10DEB"/>
    <w:rsid w:val="00E1448D"/>
    <w:rsid w:val="00E24BC4"/>
    <w:rsid w:val="00E32DE4"/>
    <w:rsid w:val="00E37EC2"/>
    <w:rsid w:val="00E42A79"/>
    <w:rsid w:val="00E462EF"/>
    <w:rsid w:val="00E62E5B"/>
    <w:rsid w:val="00E66B04"/>
    <w:rsid w:val="00E671E7"/>
    <w:rsid w:val="00E72F76"/>
    <w:rsid w:val="00E80FDF"/>
    <w:rsid w:val="00E85211"/>
    <w:rsid w:val="00E96E81"/>
    <w:rsid w:val="00EA0175"/>
    <w:rsid w:val="00EA6CBB"/>
    <w:rsid w:val="00EC1CAB"/>
    <w:rsid w:val="00ED05F5"/>
    <w:rsid w:val="00ED3148"/>
    <w:rsid w:val="00ED3C0C"/>
    <w:rsid w:val="00ED47AC"/>
    <w:rsid w:val="00EE6201"/>
    <w:rsid w:val="00F05C60"/>
    <w:rsid w:val="00F14F7B"/>
    <w:rsid w:val="00F3199C"/>
    <w:rsid w:val="00F31C21"/>
    <w:rsid w:val="00F3536E"/>
    <w:rsid w:val="00F41322"/>
    <w:rsid w:val="00F443F4"/>
    <w:rsid w:val="00F63DF1"/>
    <w:rsid w:val="00F705CD"/>
    <w:rsid w:val="00F71D3A"/>
    <w:rsid w:val="00F84487"/>
    <w:rsid w:val="00F869D9"/>
    <w:rsid w:val="00F87362"/>
    <w:rsid w:val="00F92DCC"/>
    <w:rsid w:val="00F97A19"/>
    <w:rsid w:val="00FA7E75"/>
    <w:rsid w:val="00FB0BA7"/>
    <w:rsid w:val="00FB39C4"/>
    <w:rsid w:val="00FB7585"/>
    <w:rsid w:val="00FC7136"/>
    <w:rsid w:val="00FE0241"/>
    <w:rsid w:val="00FE7D91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5021D"/>
  <w15:docId w15:val="{AC126873-B920-4EAA-9B04-522ACD85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D01DD0"/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9D4C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CB9"/>
    <w:rPr>
      <w:rFonts w:ascii="Calibri" w:eastAsiaTheme="minorHAns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CB9"/>
    <w:rPr>
      <w:rFonts w:ascii="Calibri" w:hAnsi="Calibri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620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erce.senate.gov/public/_cache/files/992cabb4-bd39-474e-b8a7-8056ddd11ca9/DC007B30B900E86BC8D72E87BA555A73.faa-bill-text.pdf" TargetMode="External"/><Relationship Id="rId13" Type="http://schemas.openxmlformats.org/officeDocument/2006/relationships/hyperlink" Target="http://twitter.com/SenDeanHeller" TargetMode="External"/><Relationship Id="rId18" Type="http://schemas.openxmlformats.org/officeDocument/2006/relationships/image" Target="cid:image005.png@01D07908.A11AC5D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awn_rich@heller.senate.gov" TargetMode="External"/><Relationship Id="rId12" Type="http://schemas.openxmlformats.org/officeDocument/2006/relationships/image" Target="cid:image003.png@01D07908.A11AC5D0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://www.youtube.com/user/SenDeanHelle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image" Target="cid:image004.png@01D07908.A11AC5D0" TargetMode="External"/><Relationship Id="rId10" Type="http://schemas.openxmlformats.org/officeDocument/2006/relationships/hyperlink" Target="http://www.facebook.com/pages/US-Senator-Dean-Heller/32575133017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iversifynevada.com/key-industries/aerospace-defense/uav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</dc:creator>
  <cp:lastModifiedBy>Collier, Alli (Heller)</cp:lastModifiedBy>
  <cp:revision>13</cp:revision>
  <cp:lastPrinted>2016-03-02T20:50:00Z</cp:lastPrinted>
  <dcterms:created xsi:type="dcterms:W3CDTF">2016-03-02T19:17:00Z</dcterms:created>
  <dcterms:modified xsi:type="dcterms:W3CDTF">2016-03-10T14:16:00Z</dcterms:modified>
</cp:coreProperties>
</file>