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F5588" w14:textId="5D621014" w:rsidR="007239F1" w:rsidRDefault="007239F1" w:rsidP="007239F1">
      <w:pPr>
        <w:rPr>
          <w:rFonts w:ascii="Georgia" w:eastAsia="Arial Unicode MS" w:hAnsi="Georgia" w:cs="Gautami"/>
          <w:sz w:val="28"/>
          <w:szCs w:val="28"/>
        </w:rPr>
      </w:pPr>
      <w:r>
        <w:rPr>
          <w:noProof/>
        </w:rPr>
        <w:drawing>
          <wp:anchor distT="0" distB="0" distL="114300" distR="114300" simplePos="0" relativeHeight="251659264" behindDoc="0" locked="0" layoutInCell="1" allowOverlap="1" wp14:anchorId="1D462ED5" wp14:editId="0F12ED58">
            <wp:simplePos x="0" y="0"/>
            <wp:positionH relativeFrom="column">
              <wp:posOffset>1905000</wp:posOffset>
            </wp:positionH>
            <wp:positionV relativeFrom="paragraph">
              <wp:posOffset>-114300</wp:posOffset>
            </wp:positionV>
            <wp:extent cx="1714500" cy="1143000"/>
            <wp:effectExtent l="0" t="0" r="0" b="0"/>
            <wp:wrapTight wrapText="bothSides">
              <wp:wrapPolygon edited="0">
                <wp:start x="8400" y="0"/>
                <wp:lineTo x="6240" y="1440"/>
                <wp:lineTo x="3840" y="4680"/>
                <wp:lineTo x="2880" y="11520"/>
                <wp:lineTo x="4560" y="17280"/>
                <wp:lineTo x="4560" y="18000"/>
                <wp:lineTo x="7680" y="21240"/>
                <wp:lineTo x="8400" y="21240"/>
                <wp:lineTo x="12960" y="21240"/>
                <wp:lineTo x="13680" y="21240"/>
                <wp:lineTo x="16800" y="18000"/>
                <wp:lineTo x="18720" y="11520"/>
                <wp:lineTo x="17760" y="4680"/>
                <wp:lineTo x="15120" y="1440"/>
                <wp:lineTo x="12960" y="0"/>
                <wp:lineTo x="8400" y="0"/>
              </wp:wrapPolygon>
            </wp:wrapTight>
            <wp:docPr id="2" name="irc_mi" descr="http://www.republiccapitalgroup.com/img/congres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publiccapitalgroup.com/img/congress-seal.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Arial Unicode MS" w:hAnsi="Georgia" w:cs="Gautami"/>
          <w:sz w:val="28"/>
          <w:szCs w:val="28"/>
        </w:rPr>
        <w:t xml:space="preserve"> </w:t>
      </w:r>
    </w:p>
    <w:p w14:paraId="38010611" w14:textId="1A157178" w:rsidR="007239F1" w:rsidRPr="00A25927" w:rsidRDefault="007239F1" w:rsidP="007239F1">
      <w:pPr>
        <w:rPr>
          <w:rFonts w:ascii="Georgia" w:eastAsia="Arial Unicode MS" w:hAnsi="Georgia" w:cs="Gautami"/>
          <w:sz w:val="28"/>
          <w:szCs w:val="28"/>
        </w:rPr>
      </w:pPr>
    </w:p>
    <w:p w14:paraId="1A5294D7" w14:textId="20D672AD" w:rsidR="007239F1" w:rsidRPr="00A25927" w:rsidRDefault="007239F1" w:rsidP="007239F1">
      <w:pPr>
        <w:rPr>
          <w:rFonts w:ascii="Georgia" w:hAnsi="Georgia"/>
          <w:b/>
          <w:sz w:val="36"/>
          <w:szCs w:val="36"/>
        </w:rPr>
      </w:pPr>
    </w:p>
    <w:p w14:paraId="3855C8B4" w14:textId="77777777" w:rsidR="007239F1" w:rsidRDefault="007239F1" w:rsidP="0024351D">
      <w:pPr>
        <w:rPr>
          <w:noProof/>
        </w:rPr>
      </w:pPr>
    </w:p>
    <w:p w14:paraId="1FE46977" w14:textId="6D1ACDCB" w:rsidR="0024351D" w:rsidRDefault="0024351D" w:rsidP="0024351D">
      <w:pPr>
        <w:rPr>
          <w:rFonts w:ascii="Georgia" w:hAnsi="Georgia"/>
          <w:b/>
        </w:rPr>
      </w:pP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18AEBE7E" w14:textId="755F2001" w:rsidR="0024351D" w:rsidRDefault="00EB1607" w:rsidP="0024351D">
      <w:r>
        <w:rPr>
          <w:b/>
        </w:rPr>
        <w:br/>
      </w:r>
      <w:r w:rsidR="0024351D">
        <w:rPr>
          <w:b/>
        </w:rPr>
        <w:t>For Immediate Release:</w:t>
      </w:r>
      <w:r w:rsidR="009C555D">
        <w:rPr>
          <w:b/>
        </w:rPr>
        <w:t xml:space="preserve">               </w:t>
      </w:r>
      <w:r w:rsidR="0024351D" w:rsidRPr="009C555D">
        <w:rPr>
          <w:b/>
        </w:rPr>
        <w:t>Contact:</w:t>
      </w:r>
      <w:r w:rsidR="0024351D">
        <w:t xml:space="preserve"> </w:t>
      </w:r>
      <w:r w:rsidR="004C29B1">
        <w:t>Chandler Smith</w:t>
      </w:r>
      <w:r>
        <w:t xml:space="preserve">, </w:t>
      </w:r>
      <w:r w:rsidR="008A5DD4">
        <w:t xml:space="preserve">202-224-6244 </w:t>
      </w:r>
      <w:r>
        <w:t>(Heller)</w:t>
      </w:r>
      <w:r w:rsidR="008A5DD4">
        <w:t xml:space="preserve">         </w:t>
      </w:r>
    </w:p>
    <w:p w14:paraId="4DE1387F" w14:textId="5DB35D16" w:rsidR="0024351D" w:rsidRPr="00EB1607" w:rsidRDefault="000C3041" w:rsidP="0024351D">
      <w:r>
        <w:t>May</w:t>
      </w:r>
      <w:r w:rsidR="005F01BD">
        <w:t xml:space="preserve"> </w:t>
      </w:r>
      <w:r w:rsidR="007239F1">
        <w:t>7</w:t>
      </w:r>
      <w:r>
        <w:t>,</w:t>
      </w:r>
      <w:r w:rsidR="0024351D">
        <w:t xml:space="preserve"> 201</w:t>
      </w:r>
      <w:r w:rsidR="008613F8">
        <w:t>3</w:t>
      </w:r>
      <w:r w:rsidR="009C555D">
        <w:tab/>
      </w:r>
      <w:r w:rsidR="009C555D">
        <w:tab/>
      </w:r>
      <w:r w:rsidR="009C555D">
        <w:tab/>
      </w:r>
      <w:r w:rsidR="009C555D">
        <w:tab/>
      </w:r>
      <w:r w:rsidR="00CA6092">
        <w:t xml:space="preserve">Ashley </w:t>
      </w:r>
      <w:proofErr w:type="spellStart"/>
      <w:r w:rsidR="00CA6092">
        <w:t>Nagaoka</w:t>
      </w:r>
      <w:proofErr w:type="spellEnd"/>
      <w:r w:rsidR="00CA6092">
        <w:t xml:space="preserve"> </w:t>
      </w:r>
      <w:proofErr w:type="spellStart"/>
      <w:r w:rsidR="00CA6092">
        <w:t>Boylan</w:t>
      </w:r>
      <w:proofErr w:type="spellEnd"/>
      <w:r w:rsidR="00CA6092">
        <w:t xml:space="preserve">, </w:t>
      </w:r>
      <w:r w:rsidR="009C555D">
        <w:t>808-</w:t>
      </w:r>
      <w:r w:rsidR="009C555D" w:rsidRPr="009C555D">
        <w:t xml:space="preserve"> 238-1724 </w:t>
      </w:r>
      <w:r w:rsidR="00CA6092">
        <w:t>(</w:t>
      </w:r>
      <w:proofErr w:type="spellStart"/>
      <w:r w:rsidR="00CA6092">
        <w:t>Hanabusa</w:t>
      </w:r>
      <w:proofErr w:type="spellEnd"/>
      <w:r w:rsidR="00CA6092">
        <w:t>)</w:t>
      </w:r>
      <w:r w:rsidR="00EB1607">
        <w:rPr>
          <w:b/>
        </w:rPr>
        <w:t xml:space="preserve">                                                                       </w:t>
      </w:r>
    </w:p>
    <w:p w14:paraId="381CD0D9" w14:textId="32A80447" w:rsidR="00EB1607" w:rsidRDefault="00EB1607" w:rsidP="00EB1607">
      <w:pPr>
        <w:jc w:val="center"/>
        <w:rPr>
          <w:b/>
          <w:sz w:val="40"/>
          <w:szCs w:val="40"/>
        </w:rPr>
      </w:pPr>
      <w:r>
        <w:rPr>
          <w:b/>
          <w:sz w:val="40"/>
          <w:szCs w:val="40"/>
        </w:rPr>
        <w:br/>
      </w:r>
      <w:r w:rsidR="00F5520C">
        <w:rPr>
          <w:b/>
          <w:sz w:val="40"/>
          <w:szCs w:val="40"/>
        </w:rPr>
        <w:t xml:space="preserve">Heller, </w:t>
      </w:r>
      <w:proofErr w:type="spellStart"/>
      <w:r w:rsidR="00F5520C">
        <w:rPr>
          <w:b/>
          <w:sz w:val="40"/>
          <w:szCs w:val="40"/>
        </w:rPr>
        <w:t>Hanabusa</w:t>
      </w:r>
      <w:proofErr w:type="spellEnd"/>
      <w:r w:rsidR="00F5520C">
        <w:rPr>
          <w:b/>
          <w:sz w:val="40"/>
          <w:szCs w:val="40"/>
        </w:rPr>
        <w:t xml:space="preserve"> Introduce Bill </w:t>
      </w:r>
      <w:r>
        <w:rPr>
          <w:b/>
          <w:sz w:val="40"/>
          <w:szCs w:val="40"/>
        </w:rPr>
        <w:t xml:space="preserve">to Help </w:t>
      </w:r>
    </w:p>
    <w:p w14:paraId="6B5B1A89" w14:textId="05DF3BEC" w:rsidR="00F5520C" w:rsidRDefault="00F5520C" w:rsidP="00B74B36">
      <w:pPr>
        <w:jc w:val="center"/>
        <w:rPr>
          <w:b/>
          <w:sz w:val="40"/>
          <w:szCs w:val="40"/>
        </w:rPr>
      </w:pPr>
      <w:r>
        <w:rPr>
          <w:b/>
          <w:sz w:val="40"/>
          <w:szCs w:val="40"/>
        </w:rPr>
        <w:t xml:space="preserve">Filipino Veterans </w:t>
      </w:r>
      <w:r w:rsidR="00195824">
        <w:rPr>
          <w:b/>
          <w:sz w:val="40"/>
          <w:szCs w:val="40"/>
        </w:rPr>
        <w:t>Receive Benefits</w:t>
      </w:r>
    </w:p>
    <w:p w14:paraId="2115F195" w14:textId="77777777" w:rsidR="00F5520C" w:rsidRPr="00FF2C82" w:rsidRDefault="00F5520C" w:rsidP="00F5520C">
      <w:pPr>
        <w:jc w:val="center"/>
        <w:rPr>
          <w:b/>
          <w:i/>
          <w:sz w:val="28"/>
          <w:szCs w:val="28"/>
        </w:rPr>
      </w:pPr>
    </w:p>
    <w:p w14:paraId="03531097" w14:textId="01DC5409" w:rsidR="00F5520C" w:rsidRDefault="00F5520C" w:rsidP="00F5520C">
      <w:pPr>
        <w:rPr>
          <w:rStyle w:val="usercontent"/>
        </w:rPr>
      </w:pPr>
      <w:r w:rsidRPr="002D473C">
        <w:rPr>
          <w:b/>
        </w:rPr>
        <w:t>(Washington, D</w:t>
      </w:r>
      <w:r>
        <w:rPr>
          <w:b/>
        </w:rPr>
        <w:t>.</w:t>
      </w:r>
      <w:r w:rsidRPr="002D473C">
        <w:rPr>
          <w:b/>
        </w:rPr>
        <w:t>C</w:t>
      </w:r>
      <w:r>
        <w:rPr>
          <w:b/>
        </w:rPr>
        <w:t>.</w:t>
      </w:r>
      <w:r w:rsidRPr="002D473C">
        <w:rPr>
          <w:b/>
        </w:rPr>
        <w:t>)</w:t>
      </w:r>
      <w:r w:rsidRPr="00D516DE">
        <w:t xml:space="preserve"> –</w:t>
      </w:r>
      <w:r>
        <w:t xml:space="preserve"> Today</w:t>
      </w:r>
      <w:r w:rsidR="007239F1">
        <w:t>,</w:t>
      </w:r>
      <w:r>
        <w:t xml:space="preserve"> U.S. Senator Dean Heller (R-NV)</w:t>
      </w:r>
      <w:r w:rsidR="00CA6092">
        <w:t xml:space="preserve"> </w:t>
      </w:r>
      <w:r w:rsidR="00EB1607">
        <w:t xml:space="preserve">and </w:t>
      </w:r>
      <w:r>
        <w:rPr>
          <w:rStyle w:val="usercontent"/>
        </w:rPr>
        <w:t xml:space="preserve">U.S. Representative Colleen </w:t>
      </w:r>
      <w:proofErr w:type="spellStart"/>
      <w:r>
        <w:rPr>
          <w:rStyle w:val="usercontent"/>
        </w:rPr>
        <w:t>Hanabusa</w:t>
      </w:r>
      <w:proofErr w:type="spellEnd"/>
      <w:r>
        <w:rPr>
          <w:rStyle w:val="usercontent"/>
        </w:rPr>
        <w:t xml:space="preserve"> (HI-01) </w:t>
      </w:r>
      <w:r w:rsidR="00CE49AA">
        <w:rPr>
          <w:rStyle w:val="usercontent"/>
        </w:rPr>
        <w:t xml:space="preserve">introduced the </w:t>
      </w:r>
      <w:r>
        <w:rPr>
          <w:rStyle w:val="usercontent"/>
        </w:rPr>
        <w:t xml:space="preserve">Filipino Veterans </w:t>
      </w:r>
      <w:r w:rsidR="00195824">
        <w:rPr>
          <w:rStyle w:val="usercontent"/>
        </w:rPr>
        <w:t xml:space="preserve">Promise Act. </w:t>
      </w:r>
      <w:r w:rsidR="00CE49AA">
        <w:rPr>
          <w:rStyle w:val="usercontent"/>
        </w:rPr>
        <w:t xml:space="preserve">This bill establishes a </w:t>
      </w:r>
      <w:r w:rsidRPr="008312CE">
        <w:t>process for Filipino</w:t>
      </w:r>
      <w:r>
        <w:t xml:space="preserve">s </w:t>
      </w:r>
      <w:r w:rsidRPr="008312CE">
        <w:t>who fought alongside</w:t>
      </w:r>
      <w:r>
        <w:t xml:space="preserve"> the</w:t>
      </w:r>
      <w:r w:rsidRPr="008312CE">
        <w:t xml:space="preserve"> U.S. military during World War II </w:t>
      </w:r>
      <w:r w:rsidR="00CE49AA">
        <w:t xml:space="preserve">to document their heroic service so they can receive the benefits they earned and deserve. </w:t>
      </w:r>
    </w:p>
    <w:p w14:paraId="289E327F" w14:textId="77777777" w:rsidR="00F5520C" w:rsidRDefault="00F5520C" w:rsidP="00F5520C"/>
    <w:p w14:paraId="7B8E62A2" w14:textId="435444E6" w:rsidR="00F5520C" w:rsidRDefault="00ED0B75" w:rsidP="00F5520C">
      <w:r>
        <w:t>“Nevada is home to</w:t>
      </w:r>
      <w:r w:rsidR="00CE49AA">
        <w:t xml:space="preserve"> brave</w:t>
      </w:r>
      <w:r>
        <w:t xml:space="preserve"> Filipino</w:t>
      </w:r>
      <w:r w:rsidR="00F5520C">
        <w:t xml:space="preserve"> </w:t>
      </w:r>
      <w:r w:rsidR="007239F1">
        <w:t xml:space="preserve">veterans </w:t>
      </w:r>
      <w:r w:rsidR="00F5520C">
        <w:t>who served during World War II and have never been properly recognized</w:t>
      </w:r>
      <w:r w:rsidR="00F5520C" w:rsidRPr="00F5520C">
        <w:t xml:space="preserve"> </w:t>
      </w:r>
      <w:r w:rsidR="00CE49AA">
        <w:t xml:space="preserve">for the sacrifices they made on our behalf. </w:t>
      </w:r>
      <w:r w:rsidR="00195824">
        <w:t xml:space="preserve">On each occasion </w:t>
      </w:r>
      <w:r w:rsidR="0023349F">
        <w:t>t</w:t>
      </w:r>
      <w:r w:rsidR="00831708">
        <w:t xml:space="preserve">hat </w:t>
      </w:r>
      <w:r w:rsidR="00195824">
        <w:t xml:space="preserve">I have </w:t>
      </w:r>
      <w:r w:rsidR="00831708">
        <w:t xml:space="preserve">sat down and met </w:t>
      </w:r>
      <w:r w:rsidR="00195824">
        <w:t>with these men, I have been struck by their humility, love for our country</w:t>
      </w:r>
      <w:r w:rsidR="00831708">
        <w:t>,</w:t>
      </w:r>
      <w:r w:rsidR="00195824">
        <w:t xml:space="preserve"> and selflessness. </w:t>
      </w:r>
      <w:r w:rsidR="007239F1">
        <w:t>No doubt, they deserve to be treated fairly and with respect</w:t>
      </w:r>
      <w:r w:rsidR="00304E9C">
        <w:t xml:space="preserve">. </w:t>
      </w:r>
      <w:r w:rsidR="00CE49AA">
        <w:t xml:space="preserve">I look forward to working with Representative </w:t>
      </w:r>
      <w:proofErr w:type="spellStart"/>
      <w:r w:rsidR="00CE49AA">
        <w:t>Hanabusa</w:t>
      </w:r>
      <w:proofErr w:type="spellEnd"/>
      <w:r w:rsidR="00CE49AA">
        <w:t xml:space="preserve"> to </w:t>
      </w:r>
      <w:r w:rsidR="00304E9C">
        <w:t xml:space="preserve">move this </w:t>
      </w:r>
      <w:r w:rsidR="00CB6539">
        <w:t xml:space="preserve">bipartisan </w:t>
      </w:r>
      <w:r w:rsidR="00304E9C">
        <w:t>legislation forward</w:t>
      </w:r>
      <w:r w:rsidR="00195824">
        <w:t xml:space="preserve"> to </w:t>
      </w:r>
      <w:r w:rsidR="00F5520C">
        <w:t xml:space="preserve">ensure these </w:t>
      </w:r>
      <w:r w:rsidR="007239F1">
        <w:t>veterans</w:t>
      </w:r>
      <w:r w:rsidR="00F5520C">
        <w:t xml:space="preserve"> </w:t>
      </w:r>
      <w:r w:rsidR="00304E9C">
        <w:t xml:space="preserve">obtain the </w:t>
      </w:r>
      <w:r w:rsidR="00304E9C" w:rsidRPr="008312CE">
        <w:rPr>
          <w:sz w:val="23"/>
          <w:szCs w:val="23"/>
        </w:rPr>
        <w:t xml:space="preserve">compensation </w:t>
      </w:r>
      <w:r w:rsidR="00304E9C">
        <w:rPr>
          <w:sz w:val="23"/>
          <w:szCs w:val="23"/>
        </w:rPr>
        <w:t>they are owed,</w:t>
      </w:r>
      <w:r w:rsidR="00304E9C">
        <w:t xml:space="preserve">” said </w:t>
      </w:r>
      <w:r w:rsidR="00304E9C" w:rsidRPr="005350FE">
        <w:rPr>
          <w:b/>
        </w:rPr>
        <w:t>Senator Heller</w:t>
      </w:r>
      <w:r w:rsidR="00304E9C" w:rsidRPr="008A5DD4">
        <w:t>.</w:t>
      </w:r>
    </w:p>
    <w:p w14:paraId="3201DCB1" w14:textId="77777777" w:rsidR="00F5520C" w:rsidRDefault="00F5520C" w:rsidP="00F5520C"/>
    <w:p w14:paraId="1B020D8C" w14:textId="2EA1516C" w:rsidR="005350FE" w:rsidRPr="005350FE" w:rsidRDefault="005350FE" w:rsidP="005350FE">
      <w:r w:rsidRPr="005350FE">
        <w:t>“When we needed allies in Asia during World War II, the Filipino people did not hesitate. They volunteered to fight and die alongside American soldiers, and we promised them the same rights and benefits enjoyed by our troops in exchange for their sacrifice. These brave men served the American cause with honor, yet we have failed to fulfill our obligation. Too many veterans died feeling that the United States abandoned them, and the resentment lingers with their families. This bipartisan bill gives Filipino veterans the opportunity to verify their service with military historians in order to receive the benefits they fought for. It calls for complete examinations of their records, while providing proper oversight to the process. It is an important step in settling a long-due debt. I would like to thank Senator Heller for his leadership, and for joining me in ensuring we make every effort to fulfill our promise to these courageous men</w:t>
      </w:r>
      <w:r>
        <w:t>,</w:t>
      </w:r>
      <w:r w:rsidRPr="005350FE">
        <w:t>"</w:t>
      </w:r>
      <w:r>
        <w:t xml:space="preserve"> said </w:t>
      </w:r>
      <w:r w:rsidRPr="005350FE">
        <w:rPr>
          <w:b/>
        </w:rPr>
        <w:t xml:space="preserve">Representative </w:t>
      </w:r>
      <w:proofErr w:type="spellStart"/>
      <w:r w:rsidRPr="005350FE">
        <w:rPr>
          <w:b/>
        </w:rPr>
        <w:t>Hanabusa</w:t>
      </w:r>
      <w:proofErr w:type="spellEnd"/>
      <w:r>
        <w:t>.</w:t>
      </w:r>
    </w:p>
    <w:p w14:paraId="38798211" w14:textId="77777777" w:rsidR="00CE49AA" w:rsidRDefault="00CE49AA" w:rsidP="00F5520C">
      <w:pPr>
        <w:rPr>
          <w:b/>
        </w:rPr>
      </w:pPr>
    </w:p>
    <w:p w14:paraId="3BEBBF72" w14:textId="6FE3F0F7" w:rsidR="00CE49AA" w:rsidRDefault="00CE49AA" w:rsidP="00CE49AA">
      <w:r w:rsidRPr="00CE49AA">
        <w:t xml:space="preserve">The American Coalition for Filipino Veterans and the Filipino-American Veterans and Families of America – Nevada Chapter </w:t>
      </w:r>
      <w:proofErr w:type="gramStart"/>
      <w:r w:rsidRPr="00CE49AA">
        <w:t>have</w:t>
      </w:r>
      <w:proofErr w:type="gramEnd"/>
      <w:r w:rsidRPr="00CE49AA">
        <w:t xml:space="preserve"> endorsed Heller’s Filipino Veterans </w:t>
      </w:r>
      <w:r w:rsidR="00213DF0">
        <w:t xml:space="preserve">Promise </w:t>
      </w:r>
      <w:r w:rsidRPr="00CE49AA">
        <w:t>Act.</w:t>
      </w:r>
      <w:r w:rsidR="00213DF0">
        <w:t xml:space="preserve"> Both letters are attached to this release.</w:t>
      </w:r>
    </w:p>
    <w:p w14:paraId="7BC1F32A" w14:textId="77777777" w:rsidR="00F5520C" w:rsidRDefault="00F5520C" w:rsidP="00F5520C"/>
    <w:p w14:paraId="5A9A9E99" w14:textId="77777777" w:rsidR="00F5520C" w:rsidRPr="00C667EA" w:rsidRDefault="00F5520C" w:rsidP="00F5520C">
      <w:pPr>
        <w:rPr>
          <w:b/>
          <w:u w:val="single"/>
        </w:rPr>
      </w:pPr>
      <w:r w:rsidRPr="00C667EA">
        <w:rPr>
          <w:b/>
          <w:u w:val="single"/>
        </w:rPr>
        <w:t>Background:</w:t>
      </w:r>
    </w:p>
    <w:p w14:paraId="68288708" w14:textId="4DE34E09" w:rsidR="001112FB" w:rsidRDefault="00F5520C" w:rsidP="00304E9C">
      <w:r>
        <w:t xml:space="preserve">After World War II, </w:t>
      </w:r>
      <w:r w:rsidRPr="008312CE">
        <w:t xml:space="preserve">the </w:t>
      </w:r>
      <w:r>
        <w:t>U.S. Army created the Approved Revised Reconstructed Guerilla Roster of 1948, also known as the “Missouri List,” based on individuals who came forward after the war to receive health</w:t>
      </w:r>
      <w:r w:rsidR="00831708">
        <w:t xml:space="preserve"> </w:t>
      </w:r>
      <w:r>
        <w:t xml:space="preserve">care. This list has been used by the military to verify those who served </w:t>
      </w:r>
      <w:r>
        <w:lastRenderedPageBreak/>
        <w:t>alongside U.S. troops in the Philippines. It is possible that some Filipinos who fought were not added to this list and could be improperly denied benefits.</w:t>
      </w:r>
    </w:p>
    <w:p w14:paraId="692C19B8" w14:textId="77777777" w:rsidR="00CE49AA" w:rsidRDefault="00CE49AA" w:rsidP="00304E9C"/>
    <w:p w14:paraId="00B1A48A" w14:textId="13943903" w:rsidR="00CE49AA" w:rsidRPr="00836CE7" w:rsidRDefault="00CE49AA" w:rsidP="00304E9C">
      <w:r>
        <w:t>This legislation enables these Filipino veterans to work with a military historian to procure the necessary documentation that will then make it easier for them to receive veterans’ benefits.</w:t>
      </w:r>
      <w:r w:rsidR="001246E9">
        <w:t xml:space="preserve"> </w:t>
      </w:r>
      <w:r>
        <w:t xml:space="preserve">Senator Heller first introduced </w:t>
      </w:r>
      <w:hyperlink r:id="rId8" w:history="1">
        <w:r w:rsidRPr="00E25494">
          <w:rPr>
            <w:rStyle w:val="Hyperlink"/>
          </w:rPr>
          <w:t>this legislati</w:t>
        </w:r>
        <w:r w:rsidRPr="00E25494">
          <w:rPr>
            <w:rStyle w:val="Hyperlink"/>
          </w:rPr>
          <w:t>o</w:t>
        </w:r>
        <w:r w:rsidRPr="00E25494">
          <w:rPr>
            <w:rStyle w:val="Hyperlink"/>
          </w:rPr>
          <w:t>n (S. 3530)</w:t>
        </w:r>
      </w:hyperlink>
      <w:r>
        <w:t xml:space="preserve"> in September 2012. </w:t>
      </w:r>
    </w:p>
    <w:p w14:paraId="658DED5C" w14:textId="77777777" w:rsidR="001112FB" w:rsidRPr="001112FB" w:rsidRDefault="001112FB" w:rsidP="001112FB">
      <w:pPr>
        <w:pStyle w:val="NoSpacing"/>
        <w:ind w:left="-360" w:right="-360"/>
        <w:rPr>
          <w:szCs w:val="24"/>
        </w:rPr>
      </w:pPr>
    </w:p>
    <w:p w14:paraId="5AB1CBBF" w14:textId="77777777" w:rsidR="0024351D" w:rsidRPr="003B085B" w:rsidRDefault="0024351D" w:rsidP="0024351D">
      <w:pPr>
        <w:jc w:val="center"/>
      </w:pPr>
      <w:r w:rsidRPr="003B085B">
        <w:t>###</w:t>
      </w:r>
      <w:bookmarkStart w:id="0" w:name="_GoBack"/>
      <w:bookmarkEnd w:id="0"/>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80CB0"/>
    <w:rsid w:val="000A24E8"/>
    <w:rsid w:val="000C3041"/>
    <w:rsid w:val="001112FB"/>
    <w:rsid w:val="001246E9"/>
    <w:rsid w:val="00183084"/>
    <w:rsid w:val="00195824"/>
    <w:rsid w:val="0019607E"/>
    <w:rsid w:val="001C006B"/>
    <w:rsid w:val="001D4869"/>
    <w:rsid w:val="001E0A37"/>
    <w:rsid w:val="001F1799"/>
    <w:rsid w:val="00213DF0"/>
    <w:rsid w:val="0023266A"/>
    <w:rsid w:val="0023349F"/>
    <w:rsid w:val="00240748"/>
    <w:rsid w:val="0024351D"/>
    <w:rsid w:val="00267FCF"/>
    <w:rsid w:val="00286AAA"/>
    <w:rsid w:val="00290A94"/>
    <w:rsid w:val="002A0A0F"/>
    <w:rsid w:val="002A4230"/>
    <w:rsid w:val="002D317A"/>
    <w:rsid w:val="002F658B"/>
    <w:rsid w:val="00302DB1"/>
    <w:rsid w:val="00304E9C"/>
    <w:rsid w:val="003226AD"/>
    <w:rsid w:val="00334BB7"/>
    <w:rsid w:val="0035421E"/>
    <w:rsid w:val="003A12CF"/>
    <w:rsid w:val="003B085B"/>
    <w:rsid w:val="003C4603"/>
    <w:rsid w:val="0042754E"/>
    <w:rsid w:val="00440EDD"/>
    <w:rsid w:val="004470A4"/>
    <w:rsid w:val="00461336"/>
    <w:rsid w:val="004676B6"/>
    <w:rsid w:val="004A0591"/>
    <w:rsid w:val="004C29B1"/>
    <w:rsid w:val="004D7BEE"/>
    <w:rsid w:val="004F1890"/>
    <w:rsid w:val="00527009"/>
    <w:rsid w:val="005350FE"/>
    <w:rsid w:val="00541758"/>
    <w:rsid w:val="0057670A"/>
    <w:rsid w:val="0059471F"/>
    <w:rsid w:val="00596D1D"/>
    <w:rsid w:val="005A1689"/>
    <w:rsid w:val="005A706C"/>
    <w:rsid w:val="005C11F3"/>
    <w:rsid w:val="005C343C"/>
    <w:rsid w:val="005C51F1"/>
    <w:rsid w:val="005E63AE"/>
    <w:rsid w:val="005F01BD"/>
    <w:rsid w:val="00631D1E"/>
    <w:rsid w:val="00663E46"/>
    <w:rsid w:val="006F0E2B"/>
    <w:rsid w:val="007123E5"/>
    <w:rsid w:val="007239F1"/>
    <w:rsid w:val="00726AD3"/>
    <w:rsid w:val="007403EE"/>
    <w:rsid w:val="00747FB7"/>
    <w:rsid w:val="0075108E"/>
    <w:rsid w:val="00792919"/>
    <w:rsid w:val="007D5FFB"/>
    <w:rsid w:val="007E1AAE"/>
    <w:rsid w:val="00831708"/>
    <w:rsid w:val="008536B9"/>
    <w:rsid w:val="008613F8"/>
    <w:rsid w:val="00862E50"/>
    <w:rsid w:val="00886CAE"/>
    <w:rsid w:val="008A5DD4"/>
    <w:rsid w:val="008A6076"/>
    <w:rsid w:val="008B5CDF"/>
    <w:rsid w:val="008B5CE7"/>
    <w:rsid w:val="008D30B4"/>
    <w:rsid w:val="009635B6"/>
    <w:rsid w:val="009665F5"/>
    <w:rsid w:val="0098793A"/>
    <w:rsid w:val="009A2C35"/>
    <w:rsid w:val="009C555D"/>
    <w:rsid w:val="00A025EB"/>
    <w:rsid w:val="00A16117"/>
    <w:rsid w:val="00A460E2"/>
    <w:rsid w:val="00A537C5"/>
    <w:rsid w:val="00A8448F"/>
    <w:rsid w:val="00AB238E"/>
    <w:rsid w:val="00AD2863"/>
    <w:rsid w:val="00AD6F8E"/>
    <w:rsid w:val="00AE4534"/>
    <w:rsid w:val="00AF6C36"/>
    <w:rsid w:val="00B23F34"/>
    <w:rsid w:val="00B30355"/>
    <w:rsid w:val="00B34D4E"/>
    <w:rsid w:val="00B74B36"/>
    <w:rsid w:val="00BA1057"/>
    <w:rsid w:val="00BA70FA"/>
    <w:rsid w:val="00BE1056"/>
    <w:rsid w:val="00BE2EDB"/>
    <w:rsid w:val="00BF0549"/>
    <w:rsid w:val="00C13C3D"/>
    <w:rsid w:val="00C247F8"/>
    <w:rsid w:val="00C4745E"/>
    <w:rsid w:val="00C66592"/>
    <w:rsid w:val="00CA6092"/>
    <w:rsid w:val="00CB1231"/>
    <w:rsid w:val="00CB6539"/>
    <w:rsid w:val="00CC1EAB"/>
    <w:rsid w:val="00CE49AA"/>
    <w:rsid w:val="00D07744"/>
    <w:rsid w:val="00D11E2F"/>
    <w:rsid w:val="00D35A40"/>
    <w:rsid w:val="00D6718F"/>
    <w:rsid w:val="00D77125"/>
    <w:rsid w:val="00DA06BC"/>
    <w:rsid w:val="00DB53B4"/>
    <w:rsid w:val="00DC60F5"/>
    <w:rsid w:val="00DE295B"/>
    <w:rsid w:val="00E12F90"/>
    <w:rsid w:val="00E25494"/>
    <w:rsid w:val="00E34110"/>
    <w:rsid w:val="00E50E4E"/>
    <w:rsid w:val="00EB1607"/>
    <w:rsid w:val="00EB2A3F"/>
    <w:rsid w:val="00EB3E11"/>
    <w:rsid w:val="00EB442F"/>
    <w:rsid w:val="00EC5283"/>
    <w:rsid w:val="00ED0B75"/>
    <w:rsid w:val="00F02F72"/>
    <w:rsid w:val="00F130E5"/>
    <w:rsid w:val="00F5520C"/>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yshortcuts">
    <w:name w:val="yshortcuts"/>
    <w:basedOn w:val="DefaultParagraphFont"/>
    <w:rsid w:val="00F5520C"/>
  </w:style>
  <w:style w:type="character" w:customStyle="1" w:styleId="usercontent">
    <w:name w:val="usercontent"/>
    <w:basedOn w:val="DefaultParagraphFont"/>
    <w:rsid w:val="00F55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yshortcuts">
    <w:name w:val="yshortcuts"/>
    <w:basedOn w:val="DefaultParagraphFont"/>
    <w:rsid w:val="00F5520C"/>
  </w:style>
  <w:style w:type="character" w:customStyle="1" w:styleId="usercontent">
    <w:name w:val="usercontent"/>
    <w:basedOn w:val="DefaultParagraphFont"/>
    <w:rsid w:val="00F5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fa58fbb4-1912-43d6-bd14-1f2b7555d2a3" TargetMode="External"/><Relationship Id="rId3" Type="http://schemas.microsoft.com/office/2007/relationships/stylesWithEffects" Target="stylesWithEffects.xml"/><Relationship Id="rId7" Type="http://schemas.openxmlformats.org/officeDocument/2006/relationships/image" Target="file://localhost/Volumes/Share/Press/Press%20Releases/2013/May/http://www.republiccapitalgroup.com/img/congress-sea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15</cp:revision>
  <cp:lastPrinted>2013-05-06T14:54:00Z</cp:lastPrinted>
  <dcterms:created xsi:type="dcterms:W3CDTF">2013-05-03T15:38:00Z</dcterms:created>
  <dcterms:modified xsi:type="dcterms:W3CDTF">2013-05-07T14:45:00Z</dcterms:modified>
</cp:coreProperties>
</file>