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0B" w:rsidRDefault="009F3A0B" w:rsidP="009F3A0B">
      <w:pPr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5" name="Picture 5" descr="cid:image003.png@01D41926.8854A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41926.8854AF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9F3A0B" w:rsidTr="009F3A0B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0B" w:rsidRDefault="009F3A0B">
            <w:pPr>
              <w:spacing w:line="252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0B" w:rsidRDefault="009F3A0B">
            <w:pPr>
              <w:spacing w:line="252" w:lineRule="atLeast"/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" w:hAnsi="Times" w:cs="Times"/>
                  <w:color w:val="0070C0"/>
                </w:rPr>
                <w:t>Megan Taylor</w:t>
              </w:r>
            </w:hyperlink>
          </w:p>
        </w:tc>
      </w:tr>
      <w:tr w:rsidR="009F3A0B" w:rsidTr="009F3A0B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0B" w:rsidRDefault="009F3A0B">
            <w:pPr>
              <w:spacing w:line="252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July 11,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0B" w:rsidRDefault="009F3A0B">
            <w:pPr>
              <w:spacing w:line="252" w:lineRule="atLeast"/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202-224-6244</w:t>
            </w:r>
          </w:p>
        </w:tc>
      </w:tr>
    </w:tbl>
    <w:p w:rsidR="009F3A0B" w:rsidRDefault="009F3A0B" w:rsidP="009F3A0B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</w:t>
      </w:r>
    </w:p>
    <w:p w:rsidR="009F3A0B" w:rsidRDefault="009F3A0B" w:rsidP="009F3A0B">
      <w:pPr>
        <w:jc w:val="center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b/>
          <w:bCs/>
          <w:color w:val="000000"/>
          <w:sz w:val="32"/>
          <w:szCs w:val="32"/>
        </w:rPr>
        <w:t>Fox Reno: Heller Announces Federal Grant to Help Nevada’s Homeless Veterans Enter the Workforce</w:t>
      </w:r>
    </w:p>
    <w:bookmarkEnd w:id="0"/>
    <w:p w:rsidR="009F3A0B" w:rsidRDefault="009F3A0B" w:rsidP="009F3A0B">
      <w:pPr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 </w:t>
      </w:r>
    </w:p>
    <w:p w:rsidR="009F3A0B" w:rsidRDefault="009F3A0B" w:rsidP="009F3A0B">
      <w:pPr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WASHINGTON </w:t>
      </w:r>
      <w:r>
        <w:rPr>
          <w:rFonts w:ascii="Times" w:hAnsi="Times" w:cs="Times"/>
          <w:color w:val="000000"/>
        </w:rPr>
        <w:t>– In case you missed it, KRXI-TV Fox Reno yesterday</w:t>
      </w:r>
      <w:r>
        <w:rPr>
          <w:rStyle w:val="apple-converted-space"/>
          <w:rFonts w:ascii="Times" w:hAnsi="Times" w:cs="Times"/>
          <w:color w:val="000000"/>
        </w:rPr>
        <w:t> </w:t>
      </w:r>
      <w:hyperlink r:id="rId7" w:history="1">
        <w:r>
          <w:rPr>
            <w:rStyle w:val="Hyperlink"/>
            <w:rFonts w:ascii="Times" w:hAnsi="Times" w:cs="Times"/>
            <w:color w:val="954F72"/>
          </w:rPr>
          <w:t>reported</w:t>
        </w:r>
      </w:hyperlink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that Nevada </w:t>
      </w:r>
      <w:proofErr w:type="gramStart"/>
      <w:r>
        <w:rPr>
          <w:rFonts w:ascii="Times" w:hAnsi="Times" w:cs="Times"/>
          <w:color w:val="000000"/>
        </w:rPr>
        <w:t>will</w:t>
      </w:r>
      <w:proofErr w:type="gramEnd"/>
      <w:r>
        <w:rPr>
          <w:rFonts w:ascii="Times" w:hAnsi="Times" w:cs="Times"/>
          <w:color w:val="000000"/>
        </w:rPr>
        <w:t xml:space="preserve"> receive $250,000 as part of a federal grant to help Nevada’s homeless veterans enter the workforce.</w:t>
      </w:r>
      <w:r>
        <w:rPr>
          <w:rStyle w:val="apple-converted-space"/>
          <w:rFonts w:ascii="Times" w:hAnsi="Times" w:cs="Times"/>
          <w:color w:val="000000"/>
        </w:rPr>
        <w:t> </w:t>
      </w:r>
      <w:hyperlink r:id="rId8" w:history="1">
        <w:r>
          <w:rPr>
            <w:rStyle w:val="Hyperlink"/>
            <w:rFonts w:ascii="Times" w:hAnsi="Times" w:cs="Times"/>
            <w:color w:val="954F72"/>
          </w:rPr>
          <w:t xml:space="preserve">Heller recently announced yesterday that </w:t>
        </w:r>
        <w:proofErr w:type="gramStart"/>
        <w:r>
          <w:rPr>
            <w:rStyle w:val="Hyperlink"/>
            <w:rFonts w:ascii="Times" w:hAnsi="Times" w:cs="Times"/>
            <w:color w:val="954F72"/>
          </w:rPr>
          <w:t>the U.S. Department of Labor (DOL)’s Homeless Veterans’</w:t>
        </w:r>
        <w:proofErr w:type="gramEnd"/>
        <w:r>
          <w:rPr>
            <w:rStyle w:val="Hyperlink"/>
            <w:rFonts w:ascii="Times" w:hAnsi="Times" w:cs="Times"/>
            <w:color w:val="954F72"/>
          </w:rPr>
          <w:t xml:space="preserve"> Reintegration Program grant would be directing $250,000 to U.S. VETS – Las Vegas</w:t>
        </w:r>
      </w:hyperlink>
      <w:r>
        <w:rPr>
          <w:rFonts w:ascii="Times" w:hAnsi="Times" w:cs="Times"/>
          <w:color w:val="000000"/>
        </w:rPr>
        <w:t>.</w:t>
      </w:r>
      <w:r>
        <w:rPr>
          <w:rStyle w:val="apple-converted-space"/>
          <w:rFonts w:ascii="Times" w:hAnsi="Times" w:cs="Times"/>
          <w:color w:val="000000"/>
        </w:rPr>
        <w:t> </w:t>
      </w:r>
      <w:hyperlink r:id="rId9" w:history="1">
        <w:r>
          <w:rPr>
            <w:rStyle w:val="Hyperlink"/>
            <w:rFonts w:ascii="Times" w:hAnsi="Times" w:cs="Times"/>
            <w:b/>
            <w:bCs/>
            <w:color w:val="954F72"/>
          </w:rPr>
          <w:t>Watch the clip here.</w:t>
        </w:r>
      </w:hyperlink>
    </w:p>
    <w:p w:rsidR="009F3A0B" w:rsidRDefault="009F3A0B" w:rsidP="009F3A0B">
      <w:pPr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286375" cy="2933700"/>
            <wp:effectExtent l="0" t="0" r="9525" b="0"/>
            <wp:docPr id="4" name="Picture 4" descr="cid:image001.png@01D41926.88E57D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1926.88E57D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br/>
        <w:t>Click</w:t>
      </w:r>
      <w:r>
        <w:rPr>
          <w:rStyle w:val="apple-converted-space"/>
          <w:rFonts w:ascii="Times" w:hAnsi="Times" w:cs="Times"/>
          <w:color w:val="000000"/>
        </w:rPr>
        <w:t> </w:t>
      </w:r>
      <w:hyperlink r:id="rId12" w:history="1">
        <w:r>
          <w:rPr>
            <w:rStyle w:val="Hyperlink"/>
            <w:rFonts w:ascii="Times" w:hAnsi="Times" w:cs="Times"/>
            <w:color w:val="954F72"/>
          </w:rPr>
          <w:t>HERE</w:t>
        </w:r>
      </w:hyperlink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or the above image to watch the clip.</w:t>
      </w:r>
    </w:p>
    <w:p w:rsidR="009F3A0B" w:rsidRDefault="009F3A0B" w:rsidP="009F3A0B">
      <w:pPr>
        <w:spacing w:after="24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 xml:space="preserve">Heller, a long-time champion of combating veteran homelessness, applauded the grant funding and </w:t>
      </w:r>
      <w:proofErr w:type="gramStart"/>
      <w:r>
        <w:rPr>
          <w:rFonts w:ascii="Times" w:hAnsi="Times" w:cs="Times"/>
          <w:color w:val="000000"/>
        </w:rPr>
        <w:t>noted</w:t>
      </w:r>
      <w:proofErr w:type="gramEnd"/>
      <w:r>
        <w:rPr>
          <w:rFonts w:ascii="Times" w:hAnsi="Times" w:cs="Times"/>
          <w:color w:val="000000"/>
        </w:rPr>
        <w:t xml:space="preserve"> that his office has worked closely with U.S. VETS -Las Vegas, an organization in Las Vegas that assists with transitional housing opportunities for Nevada’s veterans. 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 xml:space="preserve">“As a senior member of the Senate Veterans’ Affairs Committee representing 300,000 veterans living in Nevada, I will continue to make sure that important organizations on-the-ground, like </w:t>
      </w:r>
      <w:r>
        <w:rPr>
          <w:rFonts w:ascii="Times" w:hAnsi="Times" w:cs="Times"/>
          <w:color w:val="000000"/>
        </w:rPr>
        <w:lastRenderedPageBreak/>
        <w:t>U.S. VETS, have the federal resources and support they need to continue assisting the men and women who answered our nation’s call,”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b/>
          <w:bCs/>
          <w:color w:val="000000"/>
        </w:rPr>
        <w:t>said Heller.  </w:t>
      </w:r>
    </w:p>
    <w:p w:rsidR="009F3A0B" w:rsidRDefault="009F3A0B" w:rsidP="009F3A0B">
      <w:pPr>
        <w:spacing w:after="240"/>
        <w:rPr>
          <w:rFonts w:ascii="Times" w:hAnsi="Times" w:cs="Times"/>
          <w:color w:val="000000"/>
        </w:rPr>
      </w:pPr>
    </w:p>
    <w:p w:rsidR="009F3A0B" w:rsidRDefault="009F3A0B" w:rsidP="009F3A0B">
      <w:pPr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FF"/>
        </w:rPr>
        <w:drawing>
          <wp:inline distT="0" distB="0" distL="0" distR="0">
            <wp:extent cx="419100" cy="419100"/>
            <wp:effectExtent l="0" t="0" r="0" b="0"/>
            <wp:docPr id="3" name="Picture 3" descr="cid:image005.png@01D41926.8854AF9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41926.8854AF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FF"/>
        </w:rPr>
        <w:drawing>
          <wp:inline distT="0" distB="0" distL="0" distR="0">
            <wp:extent cx="419100" cy="419100"/>
            <wp:effectExtent l="0" t="0" r="0" b="0"/>
            <wp:docPr id="2" name="Picture 2" descr="cid:image006.png@01D41926.8854AF9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41926.8854AF9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FF"/>
        </w:rPr>
        <w:drawing>
          <wp:inline distT="0" distB="0" distL="0" distR="0">
            <wp:extent cx="419100" cy="419100"/>
            <wp:effectExtent l="0" t="0" r="0" b="0"/>
            <wp:docPr id="1" name="Picture 1" descr="cid:image007.png@01D41926.8854AF9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1926.8854AF9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31" w:rsidRDefault="009F3A0B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0B"/>
    <w:rsid w:val="00634C75"/>
    <w:rsid w:val="008E7022"/>
    <w:rsid w:val="009F3A0B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29D8F-26F9-4751-B67D-0613A76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0B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A0B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9F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AD6BD3F9-44D4-48A8-8350-882BA67A19B1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41919.5843C46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5.png@01D41919.5843C460" TargetMode="External"/><Relationship Id="rId7" Type="http://schemas.openxmlformats.org/officeDocument/2006/relationships/hyperlink" Target="https://youtu.be/PdVXwQ2MISw" TargetMode="External"/><Relationship Id="rId12" Type="http://schemas.openxmlformats.org/officeDocument/2006/relationships/hyperlink" Target="https://youtu.be/PdVXwQ2MISw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41919.5843C460" TargetMode="External"/><Relationship Id="rId5" Type="http://schemas.openxmlformats.org/officeDocument/2006/relationships/image" Target="cid:image001.png@01D41919.5843C460" TargetMode="External"/><Relationship Id="rId15" Type="http://schemas.openxmlformats.org/officeDocument/2006/relationships/image" Target="cid:image003.png@01D41919.5843C46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PdVXwQ2MISw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>United States Senate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2018-11-26T16:19:00Z</dcterms:created>
  <dcterms:modified xsi:type="dcterms:W3CDTF">2018-11-26T16:19:00Z</dcterms:modified>
</cp:coreProperties>
</file>