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7" w:history="1">
                    <w:r w:rsidRPr="0033010E">
                      <w:rPr>
                        <w:rStyle w:val="Hyperlink"/>
                      </w:rPr>
                      <w:t>Neal A. Patel</w:t>
                    </w:r>
                  </w:hyperlink>
                  <w:r>
                    <w:t>/</w:t>
                  </w:r>
                  <w:hyperlink r:id="rId8" w:history="1">
                    <w:r w:rsidRPr="0033010E">
                      <w:rPr>
                        <w:rStyle w:val="Hyperlink"/>
                      </w:rPr>
                      <w:t>Michawn Rich</w:t>
                    </w:r>
                  </w:hyperlink>
                </w:p>
              </w:tc>
            </w:tr>
            <w:tr w:rsidR="0057797F" w:rsidTr="0066285F">
              <w:tc>
                <w:tcPr>
                  <w:tcW w:w="4672" w:type="dxa"/>
                </w:tcPr>
                <w:p w:rsidR="0057797F" w:rsidRDefault="00E95628" w:rsidP="0057797F">
                  <w:pPr>
                    <w:rPr>
                      <w:b/>
                    </w:rPr>
                  </w:pPr>
                  <w:r>
                    <w:t>April 28</w:t>
                  </w:r>
                  <w:r w:rsidR="0066285F" w:rsidRPr="0033010E">
                    <w:t>, 2015</w:t>
                  </w:r>
                </w:p>
              </w:tc>
              <w:tc>
                <w:tcPr>
                  <w:tcW w:w="4673" w:type="dxa"/>
                </w:tcPr>
                <w:p w:rsidR="0057797F" w:rsidRDefault="0066285F" w:rsidP="0066285F">
                  <w:pPr>
                    <w:jc w:val="right"/>
                    <w:rPr>
                      <w:b/>
                    </w:rPr>
                  </w:pPr>
                  <w:r w:rsidRPr="0033010E">
                    <w:t>202-224-6244</w:t>
                  </w:r>
                </w:p>
              </w:tc>
            </w:tr>
          </w:tbl>
          <w:p w:rsidR="0057797F" w:rsidRDefault="0057797F" w:rsidP="0057797F">
            <w:pPr>
              <w:rPr>
                <w:b/>
              </w:rPr>
            </w:pPr>
          </w:p>
          <w:p w:rsidR="0057797F" w:rsidRPr="00F41322" w:rsidRDefault="005559D2" w:rsidP="0057797F">
            <w:pPr>
              <w:jc w:val="center"/>
              <w:rPr>
                <w:b/>
                <w:bCs/>
                <w:sz w:val="36"/>
                <w:szCs w:val="44"/>
              </w:rPr>
            </w:pPr>
            <w:r>
              <w:rPr>
                <w:b/>
                <w:bCs/>
                <w:sz w:val="36"/>
                <w:szCs w:val="44"/>
              </w:rPr>
              <w:t xml:space="preserve">Heller Applauds House Passage of Good Samaritan Search and Recovery Act </w:t>
            </w:r>
          </w:p>
          <w:p w:rsidR="0057797F" w:rsidRPr="00F869D9" w:rsidRDefault="0057797F" w:rsidP="0057797F">
            <w:pPr>
              <w:shd w:val="clear" w:color="auto" w:fill="FFFFFF"/>
              <w:rPr>
                <w:b/>
                <w:bCs/>
                <w:i/>
                <w:color w:val="000000"/>
              </w:rPr>
            </w:pPr>
          </w:p>
          <w:p w:rsidR="005559D2" w:rsidRPr="00E91B30" w:rsidRDefault="0057797F" w:rsidP="00E91B30">
            <w:pPr>
              <w:rPr>
                <w:color w:val="000000"/>
              </w:rPr>
            </w:pPr>
            <w:r w:rsidRPr="000A5869">
              <w:rPr>
                <w:b/>
                <w:bCs/>
                <w:color w:val="000000"/>
              </w:rPr>
              <w:t>(Washington, DC) </w:t>
            </w:r>
            <w:r w:rsidRPr="000A5869">
              <w:rPr>
                <w:color w:val="313131"/>
              </w:rPr>
              <w:t>– </w:t>
            </w:r>
            <w:r>
              <w:rPr>
                <w:color w:val="000000"/>
              </w:rPr>
              <w:t xml:space="preserve">Today, U.S. Senator Dean Heller (R-NV) </w:t>
            </w:r>
            <w:r w:rsidR="007C5A28">
              <w:rPr>
                <w:color w:val="000000"/>
              </w:rPr>
              <w:t xml:space="preserve">applauded </w:t>
            </w:r>
            <w:r w:rsidR="00AB3D7A">
              <w:rPr>
                <w:color w:val="000000"/>
              </w:rPr>
              <w:t xml:space="preserve">the </w:t>
            </w:r>
            <w:r w:rsidR="00E91B30">
              <w:rPr>
                <w:color w:val="000000"/>
              </w:rPr>
              <w:t>U.S. House of Representatives</w:t>
            </w:r>
            <w:r w:rsidR="00AB3D7A">
              <w:rPr>
                <w:color w:val="000000"/>
              </w:rPr>
              <w:t xml:space="preserve"> for passing</w:t>
            </w:r>
            <w:r w:rsidR="007C5A28">
              <w:rPr>
                <w:color w:val="000000"/>
              </w:rPr>
              <w:t xml:space="preserve"> the </w:t>
            </w:r>
            <w:r w:rsidR="007C5A28" w:rsidRPr="00E91B30">
              <w:rPr>
                <w:i/>
                <w:color w:val="000000"/>
              </w:rPr>
              <w:t>Good Samaritan Search and Recovery</w:t>
            </w:r>
            <w:r w:rsidR="007C5A28">
              <w:rPr>
                <w:color w:val="000000"/>
              </w:rPr>
              <w:t xml:space="preserve"> </w:t>
            </w:r>
            <w:r w:rsidR="007C5A28" w:rsidRPr="00E91B30">
              <w:rPr>
                <w:i/>
                <w:color w:val="000000"/>
              </w:rPr>
              <w:t>Act</w:t>
            </w:r>
            <w:r w:rsidR="00E91B30">
              <w:rPr>
                <w:i/>
                <w:color w:val="000000"/>
              </w:rPr>
              <w:t xml:space="preserve"> of 2015, </w:t>
            </w:r>
            <w:r w:rsidR="005559D2">
              <w:t>legislation speeding access to public lands so accredited volunteer search groups can conduct searches for missing persons.</w:t>
            </w:r>
          </w:p>
          <w:p w:rsidR="005559D2" w:rsidRDefault="005559D2" w:rsidP="005559D2">
            <w:pPr>
              <w:shd w:val="clear" w:color="auto" w:fill="FFFFFF"/>
            </w:pPr>
          </w:p>
          <w:p w:rsidR="005559D2" w:rsidRPr="00A5189A" w:rsidRDefault="005559D2" w:rsidP="00E91B30">
            <w:pPr>
              <w:rPr>
                <w:bCs/>
                <w:szCs w:val="28"/>
              </w:rPr>
            </w:pPr>
            <w:r w:rsidRPr="00C55145">
              <w:rPr>
                <w:bCs/>
                <w:szCs w:val="28"/>
              </w:rPr>
              <w:t>“</w:t>
            </w:r>
            <w:r w:rsidR="00AB3D7A">
              <w:rPr>
                <w:bCs/>
                <w:szCs w:val="28"/>
              </w:rPr>
              <w:t xml:space="preserve">Red tape from the federal government delaying families from conducting search and rescue missions for missing loved ones on public lands </w:t>
            </w:r>
            <w:r w:rsidR="00322847">
              <w:rPr>
                <w:bCs/>
                <w:szCs w:val="28"/>
              </w:rPr>
              <w:t xml:space="preserve">should </w:t>
            </w:r>
            <w:r w:rsidR="00A5189A">
              <w:rPr>
                <w:bCs/>
                <w:szCs w:val="28"/>
              </w:rPr>
              <w:t>not be a barrier</w:t>
            </w:r>
            <w:r w:rsidR="00322847">
              <w:rPr>
                <w:bCs/>
                <w:szCs w:val="28"/>
              </w:rPr>
              <w:t>. I’m proud to see the U.S. House of Representatives agree</w:t>
            </w:r>
            <w:r w:rsidR="00A5189A">
              <w:rPr>
                <w:bCs/>
                <w:szCs w:val="28"/>
              </w:rPr>
              <w:t>s with me</w:t>
            </w:r>
            <w:r w:rsidR="00322847">
              <w:rPr>
                <w:bCs/>
                <w:szCs w:val="28"/>
              </w:rPr>
              <w:t>. Due to Congressman Heck’s leadership</w:t>
            </w:r>
            <w:r w:rsidR="00A5189A">
              <w:rPr>
                <w:bCs/>
                <w:szCs w:val="28"/>
              </w:rPr>
              <w:t>, this bill has successfully been passed in the House. I’m now looking forward to encouraging my col</w:t>
            </w:r>
            <w:r w:rsidR="00C94FB1">
              <w:rPr>
                <w:bCs/>
                <w:szCs w:val="28"/>
              </w:rPr>
              <w:t>leagues in the Senate to pass the companion legislation I introduced earlier this year with Senator Mark Warner</w:t>
            </w:r>
            <w:r w:rsidR="00A5189A">
              <w:rPr>
                <w:bCs/>
                <w:szCs w:val="28"/>
              </w:rPr>
              <w:t xml:space="preserve">,” </w:t>
            </w:r>
            <w:r w:rsidRPr="00C55145">
              <w:rPr>
                <w:b/>
                <w:szCs w:val="28"/>
              </w:rPr>
              <w:t>said Senator Dean Heller.</w:t>
            </w:r>
          </w:p>
          <w:p w:rsidR="005559D2" w:rsidRDefault="005559D2" w:rsidP="005559D2"/>
          <w:p w:rsidR="005559D2" w:rsidRDefault="005559D2" w:rsidP="005559D2">
            <w:pPr>
              <w:rPr>
                <w:i/>
              </w:rPr>
            </w:pPr>
            <w:r w:rsidRPr="001C074D">
              <w:rPr>
                <w:i/>
              </w:rPr>
              <w:t xml:space="preserve">The </w:t>
            </w:r>
            <w:r w:rsidRPr="001C074D">
              <w:rPr>
                <w:i/>
                <w:iCs/>
              </w:rPr>
              <w:t>Good Samaritan Search and Recovery Act of 2015</w:t>
            </w:r>
            <w:r w:rsidRPr="001C074D">
              <w:rPr>
                <w:i/>
              </w:rPr>
              <w:t xml:space="preserve"> requires that a decision on issuing a permit for accessing public lands be provided to groups within 48 hours of application and that groups are not responsible for obtaining an insurance policy given they waive federal government liability.</w:t>
            </w:r>
          </w:p>
          <w:p w:rsidR="00FF2D51" w:rsidRDefault="00FF2D51" w:rsidP="005559D2">
            <w:pPr>
              <w:rPr>
                <w:i/>
              </w:rPr>
            </w:pPr>
          </w:p>
          <w:p w:rsidR="00FF2D51" w:rsidRPr="00FF2D51" w:rsidRDefault="00FF2D51" w:rsidP="00FF2D51">
            <w:pPr>
              <w:rPr>
                <w:i/>
              </w:rPr>
            </w:pPr>
            <w:r w:rsidRPr="00FF2D51">
              <w:rPr>
                <w:i/>
              </w:rPr>
              <w:t>Senators Heller and</w:t>
            </w:r>
            <w:r w:rsidR="00C94FB1">
              <w:rPr>
                <w:i/>
              </w:rPr>
              <w:t xml:space="preserve"> Mark</w:t>
            </w:r>
            <w:r w:rsidRPr="00FF2D51">
              <w:rPr>
                <w:i/>
              </w:rPr>
              <w:t xml:space="preserve"> Warner</w:t>
            </w:r>
            <w:r w:rsidR="00C94FB1">
              <w:rPr>
                <w:i/>
              </w:rPr>
              <w:t xml:space="preserve"> (D-VA)</w:t>
            </w:r>
            <w:r w:rsidRPr="00FF2D51">
              <w:rPr>
                <w:i/>
              </w:rPr>
              <w:t xml:space="preserve"> introduced companion legislation (S.160) earlier this year.  </w:t>
            </w:r>
          </w:p>
          <w:p w:rsidR="005559D2" w:rsidRDefault="005559D2" w:rsidP="005559D2">
            <w:pPr>
              <w:rPr>
                <w:color w:val="000000"/>
              </w:rPr>
            </w:pPr>
            <w:bookmarkStart w:id="0" w:name="_GoBack"/>
            <w:bookmarkEnd w:id="0"/>
          </w:p>
          <w:p w:rsidR="0057797F" w:rsidRDefault="0057797F" w:rsidP="0057797F">
            <w:pPr>
              <w:jc w:val="center"/>
              <w:rPr>
                <w:color w:val="000000"/>
              </w:rPr>
            </w:pPr>
            <w:r>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226558"/>
    <w:rsid w:val="002D09C1"/>
    <w:rsid w:val="002E76FB"/>
    <w:rsid w:val="00322847"/>
    <w:rsid w:val="0033010E"/>
    <w:rsid w:val="003347A2"/>
    <w:rsid w:val="00342362"/>
    <w:rsid w:val="003B5DDB"/>
    <w:rsid w:val="003C4208"/>
    <w:rsid w:val="00413C3D"/>
    <w:rsid w:val="00446AD2"/>
    <w:rsid w:val="004B2C96"/>
    <w:rsid w:val="004F62B8"/>
    <w:rsid w:val="005559D2"/>
    <w:rsid w:val="00571696"/>
    <w:rsid w:val="0057797F"/>
    <w:rsid w:val="00580E98"/>
    <w:rsid w:val="005C0224"/>
    <w:rsid w:val="005D1DB8"/>
    <w:rsid w:val="00622223"/>
    <w:rsid w:val="0066285F"/>
    <w:rsid w:val="00671297"/>
    <w:rsid w:val="006742C7"/>
    <w:rsid w:val="00676AEF"/>
    <w:rsid w:val="006E1284"/>
    <w:rsid w:val="006E18C2"/>
    <w:rsid w:val="006F223B"/>
    <w:rsid w:val="006F6268"/>
    <w:rsid w:val="00703EBC"/>
    <w:rsid w:val="00755C81"/>
    <w:rsid w:val="00762113"/>
    <w:rsid w:val="00780B54"/>
    <w:rsid w:val="00794BD7"/>
    <w:rsid w:val="007C5A28"/>
    <w:rsid w:val="007D5CFA"/>
    <w:rsid w:val="007E2DDD"/>
    <w:rsid w:val="0080185E"/>
    <w:rsid w:val="00827203"/>
    <w:rsid w:val="00871988"/>
    <w:rsid w:val="008F7E41"/>
    <w:rsid w:val="00906C72"/>
    <w:rsid w:val="00971656"/>
    <w:rsid w:val="009938F1"/>
    <w:rsid w:val="009967C8"/>
    <w:rsid w:val="009A5285"/>
    <w:rsid w:val="009E4B1E"/>
    <w:rsid w:val="00A5189A"/>
    <w:rsid w:val="00A643AC"/>
    <w:rsid w:val="00A74C55"/>
    <w:rsid w:val="00AB3831"/>
    <w:rsid w:val="00AB3D7A"/>
    <w:rsid w:val="00AC687B"/>
    <w:rsid w:val="00AF35BC"/>
    <w:rsid w:val="00BA51D5"/>
    <w:rsid w:val="00BA783A"/>
    <w:rsid w:val="00BF712C"/>
    <w:rsid w:val="00C013B3"/>
    <w:rsid w:val="00C26677"/>
    <w:rsid w:val="00C42B95"/>
    <w:rsid w:val="00C64C41"/>
    <w:rsid w:val="00C94FB1"/>
    <w:rsid w:val="00CD4730"/>
    <w:rsid w:val="00D14576"/>
    <w:rsid w:val="00D27611"/>
    <w:rsid w:val="00D35FA5"/>
    <w:rsid w:val="00DA1AFE"/>
    <w:rsid w:val="00DE3792"/>
    <w:rsid w:val="00DE6BF4"/>
    <w:rsid w:val="00E04733"/>
    <w:rsid w:val="00E32DE4"/>
    <w:rsid w:val="00E91B30"/>
    <w:rsid w:val="00E95628"/>
    <w:rsid w:val="00E96E81"/>
    <w:rsid w:val="00EC1CAB"/>
    <w:rsid w:val="00ED3C0C"/>
    <w:rsid w:val="00ED47AC"/>
    <w:rsid w:val="00F05C60"/>
    <w:rsid w:val="00F14F7B"/>
    <w:rsid w:val="00F3536E"/>
    <w:rsid w:val="00F41322"/>
    <w:rsid w:val="00F63DF1"/>
    <w:rsid w:val="00F869D9"/>
    <w:rsid w:val="00F87362"/>
    <w:rsid w:val="00FB0BA7"/>
    <w:rsid w:val="00FC7136"/>
    <w:rsid w:val="00FE7D91"/>
    <w:rsid w:val="00FF2D5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2376841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al_patel@hell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png@01D07908.A11AC5D0" TargetMode="External"/><Relationship Id="rId5" Type="http://schemas.openxmlformats.org/officeDocument/2006/relationships/webSettings" Target="webSettings.xm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2015-04-22T15:33:00Z</cp:lastPrinted>
  <dcterms:created xsi:type="dcterms:W3CDTF">2015-04-27T17:09:00Z</dcterms:created>
  <dcterms:modified xsi:type="dcterms:W3CDTF">2015-04-28T16:02:00Z</dcterms:modified>
</cp:coreProperties>
</file>